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BEEA73" w:themeColor="background2"/>
          <w:spacing w:val="0"/>
          <w:kern w:val="0"/>
          <w:sz w:val="96"/>
          <w:szCs w:val="96"/>
          <w:lang w:eastAsia="en-US"/>
        </w:rPr>
        <w:id w:val="-1916082122"/>
        <w:docPartObj>
          <w:docPartGallery w:val="Cover Pages"/>
          <w:docPartUnique/>
        </w:docPartObj>
      </w:sdtPr>
      <w:sdtEndPr>
        <w:rPr>
          <w:rFonts w:ascii="Calibri" w:hAnsi="Calibri"/>
          <w:color w:val="auto"/>
          <w:sz w:val="20"/>
          <w:szCs w:val="20"/>
        </w:rPr>
      </w:sdtEndPr>
      <w:sdtContent>
        <w:tbl>
          <w:tblPr>
            <w:tblpPr w:leftFromText="187" w:rightFromText="187" w:bottomFromText="720" w:vertAnchor="page" w:horzAnchor="margin" w:tblpY="6279"/>
            <w:tblW w:w="5000" w:type="pct"/>
            <w:tblLook w:val="04A0" w:firstRow="1" w:lastRow="0" w:firstColumn="1" w:lastColumn="0" w:noHBand="0" w:noVBand="1"/>
          </w:tblPr>
          <w:tblGrid>
            <w:gridCol w:w="5232"/>
          </w:tblGrid>
          <w:tr w:rsidR="00296E26" w:rsidRPr="00C107F9" w:rsidTr="00B94850">
            <w:tc>
              <w:tcPr>
                <w:tcW w:w="5232" w:type="dxa"/>
              </w:tcPr>
              <w:p w:rsidR="00296E26" w:rsidRPr="00C107F9" w:rsidRDefault="003167D9" w:rsidP="00B94850">
                <w:pPr>
                  <w:pStyle w:val="Titre"/>
                  <w:jc w:val="center"/>
                  <w:rPr>
                    <w:color w:val="BEEA73" w:themeColor="background2"/>
                    <w:sz w:val="96"/>
                    <w:szCs w:val="96"/>
                  </w:rPr>
                </w:pPr>
                <w:sdt>
                  <w:sdtPr>
                    <w:rPr>
                      <w:rFonts w:ascii="Calibri" w:hAnsi="Calibri"/>
                      <w:color w:val="BEEA73" w:themeColor="background2"/>
                      <w:sz w:val="40"/>
                      <w:szCs w:val="40"/>
                    </w:rPr>
                    <w:alias w:val="Titre"/>
                    <w:id w:val="1274589637"/>
                    <w:dataBinding w:prefixMappings="xmlns:ns0='http://schemas.openxmlformats.org/package/2006/metadata/core-properties' xmlns:ns1='http://purl.org/dc/elements/1.1/'" w:xpath="/ns0:coreProperties[1]/ns1:title[1]" w:storeItemID="{6C3C8BC8-F283-45AE-878A-BAB7291924A1}"/>
                    <w:text/>
                  </w:sdtPr>
                  <w:sdtEndPr/>
                  <w:sdtContent>
                    <w:r w:rsidR="00296E26" w:rsidRPr="00C107F9">
                      <w:rPr>
                        <w:rFonts w:ascii="Calibri" w:hAnsi="Calibri"/>
                        <w:color w:val="BEEA73" w:themeColor="background2"/>
                        <w:sz w:val="40"/>
                        <w:szCs w:val="40"/>
                      </w:rPr>
                      <w:t>Approche globale du tourisme responsable…</w:t>
                    </w:r>
                  </w:sdtContent>
                </w:sdt>
              </w:p>
            </w:tc>
          </w:tr>
          <w:tr w:rsidR="00296E26" w:rsidRPr="00C107F9" w:rsidTr="00B94850">
            <w:tc>
              <w:tcPr>
                <w:tcW w:w="0" w:type="auto"/>
                <w:vAlign w:val="bottom"/>
              </w:tcPr>
              <w:p w:rsidR="00296E26" w:rsidRPr="00C107F9" w:rsidRDefault="003167D9" w:rsidP="00B94850">
                <w:pPr>
                  <w:pStyle w:val="Sous-titre"/>
                  <w:jc w:val="center"/>
                </w:pPr>
                <w:sdt>
                  <w:sdtPr>
                    <w:rPr>
                      <w:color w:val="FFFFFF" w:themeColor="background1"/>
                    </w:rPr>
                    <w:alias w:val="Sous-titre"/>
                    <w:id w:val="1194108113"/>
                    <w:dataBinding w:prefixMappings="xmlns:ns0='http://schemas.openxmlformats.org/package/2006/metadata/core-properties' xmlns:ns1='http://purl.org/dc/elements/1.1/'" w:xpath="/ns0:coreProperties[1]/ns1:subject[1]" w:storeItemID="{6C3C8BC8-F283-45AE-878A-BAB7291924A1}"/>
                    <w:text/>
                  </w:sdtPr>
                  <w:sdtEndPr/>
                  <w:sdtContent>
                    <w:r w:rsidR="00296E26" w:rsidRPr="00C107F9">
                      <w:rPr>
                        <w:color w:val="FFFFFF" w:themeColor="background1"/>
                      </w:rPr>
                      <w:t>Assemblée générale de l’Association les Amis de la Palangrotte et du Sénégal du 4 Juillet 2015</w:t>
                    </w:r>
                  </w:sdtContent>
                </w:sdt>
              </w:p>
            </w:tc>
          </w:tr>
          <w:tr w:rsidR="00296E26" w:rsidRPr="00C107F9" w:rsidTr="00B94850">
            <w:trPr>
              <w:trHeight w:val="1152"/>
            </w:trPr>
            <w:tc>
              <w:tcPr>
                <w:tcW w:w="0" w:type="auto"/>
                <w:vAlign w:val="bottom"/>
              </w:tcPr>
              <w:p w:rsidR="00296E26" w:rsidRDefault="00D956B7" w:rsidP="00D956B7">
                <w:pPr>
                  <w:spacing w:after="0"/>
                  <w:rPr>
                    <w:color w:val="FFFFFF" w:themeColor="background1"/>
                  </w:rPr>
                </w:pPr>
                <w:r w:rsidRPr="00D956B7">
                  <w:rPr>
                    <w:color w:val="FFFFFF" w:themeColor="background1"/>
                    <w:u w:val="single"/>
                  </w:rPr>
                  <w:t>Ordre du jour</w:t>
                </w:r>
                <w:r>
                  <w:rPr>
                    <w:color w:val="FFFFFF" w:themeColor="background1"/>
                  </w:rPr>
                  <w:t> :</w:t>
                </w:r>
              </w:p>
              <w:p w:rsidR="00D956B7" w:rsidRDefault="00D956B7" w:rsidP="00D956B7">
                <w:pPr>
                  <w:spacing w:after="0"/>
                  <w:rPr>
                    <w:color w:val="FFFFFF" w:themeColor="background1"/>
                  </w:rPr>
                </w:pPr>
                <w:r>
                  <w:rPr>
                    <w:color w:val="FFFFFF" w:themeColor="background1"/>
                  </w:rPr>
                  <w:t>- Rapport d’activités</w:t>
                </w:r>
              </w:p>
              <w:p w:rsidR="00D956B7" w:rsidRDefault="00D956B7" w:rsidP="00D956B7">
                <w:pPr>
                  <w:spacing w:after="0"/>
                  <w:rPr>
                    <w:color w:val="FFFFFF" w:themeColor="background1"/>
                  </w:rPr>
                </w:pPr>
                <w:r>
                  <w:rPr>
                    <w:color w:val="FFFFFF" w:themeColor="background1"/>
                  </w:rPr>
                  <w:t>- Rapport financier</w:t>
                </w:r>
              </w:p>
              <w:p w:rsidR="00D956B7" w:rsidRPr="00C107F9" w:rsidRDefault="00D956B7" w:rsidP="00D956B7">
                <w:pPr>
                  <w:spacing w:after="0"/>
                  <w:rPr>
                    <w:color w:val="FFFFFF" w:themeColor="background1"/>
                  </w:rPr>
                </w:pPr>
                <w:r>
                  <w:rPr>
                    <w:color w:val="FFFFFF" w:themeColor="background1"/>
                  </w:rPr>
                  <w:t>- Tourisme solidaire</w:t>
                </w:r>
              </w:p>
            </w:tc>
          </w:tr>
          <w:tr w:rsidR="00296E26" w:rsidRPr="00C107F9" w:rsidTr="00B94850">
            <w:trPr>
              <w:trHeight w:val="432"/>
            </w:trPr>
            <w:tc>
              <w:tcPr>
                <w:tcW w:w="0" w:type="auto"/>
                <w:vAlign w:val="bottom"/>
              </w:tcPr>
              <w:p w:rsidR="00296E26" w:rsidRPr="00C107F9" w:rsidRDefault="00296E26" w:rsidP="00B94850">
                <w:pPr>
                  <w:rPr>
                    <w:color w:val="66822D" w:themeColor="text2"/>
                  </w:rPr>
                </w:pPr>
              </w:p>
            </w:tc>
          </w:tr>
        </w:tbl>
        <w:p w:rsidR="00296E26" w:rsidRPr="00C107F9" w:rsidRDefault="00B94850">
          <w:pPr>
            <w:rPr>
              <w:rFonts w:ascii="Calibri" w:hAnsi="Calibri"/>
              <w:sz w:val="20"/>
              <w:szCs w:val="20"/>
            </w:rPr>
          </w:pPr>
          <w:r w:rsidRPr="00C107F9">
            <w:rPr>
              <w:noProof/>
              <w:lang w:eastAsia="fr-FR"/>
            </w:rPr>
            <mc:AlternateContent>
              <mc:Choice Requires="wps">
                <w:drawing>
                  <wp:anchor distT="0" distB="0" distL="114300" distR="114300" simplePos="0" relativeHeight="251659264" behindDoc="1" locked="0" layoutInCell="1" allowOverlap="1" wp14:anchorId="75275101" wp14:editId="005B95AB">
                    <wp:simplePos x="0" y="0"/>
                    <wp:positionH relativeFrom="page">
                      <wp:posOffset>-42545</wp:posOffset>
                    </wp:positionH>
                    <wp:positionV relativeFrom="page">
                      <wp:posOffset>100330</wp:posOffset>
                    </wp:positionV>
                    <wp:extent cx="7772400" cy="10058400"/>
                    <wp:effectExtent l="0" t="0" r="6985" b="1905"/>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3.35pt;margin-top:7.9pt;width:612pt;height:11in;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" fillcolor="#66822d [3202]" stroked="f" strokeweight="1.5pt">
                    <v:fill color2="#4b5f21 [2370]" rotate="t" colors="0 #67852a;57672f #505f3a" focus="100%" type="gradient"/>
                    <v:stroke endcap="round"/>
                    <w10:wrap anchorx="page" anchory="page"/>
                  </v:rect>
                </w:pict>
              </mc:Fallback>
            </mc:AlternateContent>
          </w:r>
          <w:r w:rsidR="00296E26" w:rsidRPr="00C107F9">
            <w:rPr>
              <w:noProof/>
              <w:lang w:eastAsia="fr-FR"/>
            </w:rPr>
            <mc:AlternateContent>
              <mc:Choice Requires="wps">
                <w:drawing>
                  <wp:anchor distT="0" distB="0" distL="114300" distR="114300" simplePos="0" relativeHeight="251662336" behindDoc="1" locked="0" layoutInCell="1" allowOverlap="1" wp14:anchorId="54896FCD" wp14:editId="3792EB88">
                    <wp:simplePos x="0" y="0"/>
                    <wp:positionH relativeFrom="margin">
                      <wp:align>left</wp:align>
                    </wp:positionH>
                    <mc:AlternateContent>
                      <mc:Choice Requires="wp14">
                        <wp:positionV relativeFrom="margin">
                          <wp14:pctPosVOffset>5000</wp14:pctPosVOffset>
                        </wp:positionV>
                      </mc:Choice>
                      <mc:Fallback>
                        <wp:positionV relativeFrom="page">
                          <wp:posOffset>1188085</wp:posOffset>
                        </wp:positionV>
                      </mc:Fallback>
                    </mc:AlternateContent>
                    <wp:extent cx="3970020" cy="7645400"/>
                    <wp:effectExtent l="0" t="0" r="11430" b="14605"/>
                    <wp:wrapNone/>
                    <wp:docPr id="244" name="Zone de texte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E26" w:rsidRDefault="00296E26">
                                <w:r>
                                  <w:rPr>
                                    <w:noProof/>
                                    <w:lang w:eastAsia="fr-FR"/>
                                  </w:rPr>
                                  <w:drawing>
                                    <wp:inline distT="0" distB="0" distL="0" distR="0" wp14:anchorId="116BE3D3" wp14:editId="730FD32A">
                                      <wp:extent cx="3963670" cy="26485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13340530_acaaaa7330_c.jpg"/>
                                              <pic:cNvPicPr/>
                                            </pic:nvPicPr>
                                            <pic:blipFill>
                                              <a:blip r:embed="rId8">
                                                <a:extLst>
                                                  <a:ext uri="{28A0092B-C50C-407E-A947-70E740481C1C}">
                                                    <a14:useLocalDpi xmlns:a14="http://schemas.microsoft.com/office/drawing/2010/main" val="0"/>
                                                  </a:ext>
                                                </a:extLst>
                                              </a:blip>
                                              <a:stretch>
                                                <a:fillRect/>
                                              </a:stretch>
                                            </pic:blipFill>
                                            <pic:spPr>
                                              <a:xfrm>
                                                <a:off x="0" y="0"/>
                                                <a:ext cx="3963670" cy="264858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" filled="f" stroked="f" strokeweight=".5pt">
                    <v:textbox style="mso-fit-shape-to-text:t" inset="0,0,0,0">
                      <w:txbxContent>
                        <w:p w:rsidR="00296E26" w:rsidRDefault="00296E26">
                          <w:r>
                            <w:rPr>
                              <w:noProof/>
                              <w:lang w:eastAsia="fr-FR"/>
                            </w:rPr>
                            <w:drawing>
                              <wp:inline distT="0" distB="0" distL="0" distR="0" wp14:anchorId="529DAAA2" wp14:editId="05A7ED7C">
                                <wp:extent cx="3963670" cy="26485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13340530_acaaaa7330_c.jpg"/>
                                        <pic:cNvPicPr/>
                                      </pic:nvPicPr>
                                      <pic:blipFill>
                                        <a:blip r:embed="rId9">
                                          <a:extLst>
                                            <a:ext uri="{28A0092B-C50C-407E-A947-70E740481C1C}">
                                              <a14:useLocalDpi xmlns:a14="http://schemas.microsoft.com/office/drawing/2010/main" val="0"/>
                                            </a:ext>
                                          </a:extLst>
                                        </a:blip>
                                        <a:stretch>
                                          <a:fillRect/>
                                        </a:stretch>
                                      </pic:blipFill>
                                      <pic:spPr>
                                        <a:xfrm>
                                          <a:off x="0" y="0"/>
                                          <a:ext cx="3963670" cy="2648585"/>
                                        </a:xfrm>
                                        <a:prstGeom prst="rect">
                                          <a:avLst/>
                                        </a:prstGeom>
                                      </pic:spPr>
                                    </pic:pic>
                                  </a:graphicData>
                                </a:graphic>
                              </wp:inline>
                            </w:drawing>
                          </w:r>
                        </w:p>
                      </w:txbxContent>
                    </v:textbox>
                    <w10:wrap anchorx="margin" anchory="margin"/>
                  </v:shape>
                </w:pict>
              </mc:Fallback>
            </mc:AlternateContent>
          </w:r>
          <w:r w:rsidR="00296E26" w:rsidRPr="00C107F9">
            <w:rPr>
              <w:noProof/>
              <w:lang w:eastAsia="fr-FR"/>
            </w:rPr>
            <mc:AlternateContent>
              <mc:Choice Requires="wps">
                <w:drawing>
                  <wp:anchor distT="0" distB="0" distL="114300" distR="114300" simplePos="0" relativeHeight="251660288" behindDoc="0" locked="0" layoutInCell="1" allowOverlap="1" wp14:anchorId="1A62A364" wp14:editId="5522E4C8">
                    <wp:simplePos x="0" y="0"/>
                    <mc:AlternateContent>
                      <mc:Choice Requires="wp14">
                        <wp:positionH relativeFrom="rightMargin">
                          <wp14:pctPosHOffset>15000</wp14:pctPosHOffset>
                        </wp:positionH>
                      </mc:Choice>
                      <mc:Fallback>
                        <wp:positionH relativeFrom="page">
                          <wp:posOffset>4580255</wp:posOffset>
                        </wp:positionH>
                      </mc:Fallback>
                    </mc:AlternateContent>
                    <mc:AlternateContent>
                      <mc:Choice Requires="wp14">
                        <wp:positionV relativeFrom="page">
                          <wp14:pctPosVOffset>7000</wp14:pctPosVOffset>
                        </wp:positionV>
                      </mc:Choice>
                      <mc:Fallback>
                        <wp:positionV relativeFrom="page">
                          <wp:posOffset>528955</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" fillcolor="#beea73 [3214]" stroked="f" strokeweight="1.5pt">
                    <v:stroke endcap="round"/>
                    <w10:wrap anchorx="margin" anchory="page"/>
                  </v:rect>
                </w:pict>
              </mc:Fallback>
            </mc:AlternateContent>
          </w:r>
          <w:r w:rsidR="00296E26" w:rsidRPr="00C107F9">
            <w:rPr>
              <w:noProof/>
              <w:lang w:eastAsia="fr-FR"/>
            </w:rPr>
            <mc:AlternateContent>
              <mc:Choice Requires="wps">
                <w:drawing>
                  <wp:anchor distT="0" distB="0" distL="114300" distR="114300" simplePos="0" relativeHeight="251661312" behindDoc="0" locked="0" layoutInCell="1" allowOverlap="1" wp14:anchorId="36AFA200" wp14:editId="0AE6AF92">
                    <wp:simplePos x="0" y="0"/>
                    <mc:AlternateContent>
                      <mc:Choice Requires="wp14">
                        <wp:positionH relativeFrom="rightMargin">
                          <wp14:pctPosHOffset>31000</wp14:pctPosHOffset>
                        </wp:positionH>
                      </mc:Choice>
                      <mc:Fallback>
                        <wp:positionH relativeFrom="page">
                          <wp:posOffset>4724400</wp:posOffset>
                        </wp:positionH>
                      </mc:Fallback>
                    </mc:AlternateContent>
                    <mc:AlternateContent>
                      <mc:Choice Requires="wp14">
                        <wp:positionV relativeFrom="page">
                          <wp14:pctPosVOffset>7000</wp14:pctPosVOffset>
                        </wp:positionV>
                      </mc:Choice>
                      <mc:Fallback>
                        <wp:positionV relativeFrom="page">
                          <wp:posOffset>528955</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" fillcolor="#beea73 [3214]" stroked="f" strokeweight="1.5pt">
                    <v:stroke endcap="round"/>
                    <w10:wrap anchorx="margin" anchory="page"/>
                  </v:rect>
                </w:pict>
              </mc:Fallback>
            </mc:AlternateContent>
          </w:r>
          <w:r w:rsidR="00296E26" w:rsidRPr="00C107F9">
            <w:rPr>
              <w:rFonts w:ascii="Calibri" w:hAnsi="Calibri"/>
              <w:sz w:val="20"/>
              <w:szCs w:val="20"/>
            </w:rPr>
            <w:br w:type="page"/>
          </w:r>
        </w:p>
      </w:sdtContent>
    </w:sdt>
    <w:p w:rsidR="00344293" w:rsidRPr="00D956B7" w:rsidRDefault="00344293" w:rsidP="00D956B7">
      <w:pPr>
        <w:jc w:val="center"/>
        <w:rPr>
          <w:rFonts w:ascii="Calibri" w:hAnsi="Calibri"/>
          <w:b/>
          <w:sz w:val="32"/>
          <w:szCs w:val="32"/>
          <w:u w:val="single"/>
        </w:rPr>
      </w:pPr>
      <w:r w:rsidRPr="00D956B7">
        <w:rPr>
          <w:rFonts w:ascii="Calibri" w:hAnsi="Calibri"/>
          <w:b/>
          <w:sz w:val="32"/>
          <w:szCs w:val="32"/>
          <w:u w:val="single"/>
        </w:rPr>
        <w:lastRenderedPageBreak/>
        <w:t>RAPPORT D’ACTIVITES</w:t>
      </w:r>
    </w:p>
    <w:p w:rsidR="007523F8" w:rsidRPr="00C107F9" w:rsidRDefault="007523F8" w:rsidP="00D956B7">
      <w:pPr>
        <w:jc w:val="both"/>
        <w:rPr>
          <w:rFonts w:ascii="Calibri" w:hAnsi="Calibri"/>
          <w:sz w:val="20"/>
          <w:szCs w:val="20"/>
        </w:rPr>
      </w:pPr>
      <w:r w:rsidRPr="00C107F9">
        <w:rPr>
          <w:rFonts w:ascii="Calibri" w:hAnsi="Calibri"/>
          <w:sz w:val="20"/>
          <w:szCs w:val="20"/>
        </w:rPr>
        <w:t xml:space="preserve">L’année 2014 a été marquée par la guerre au Mali et surtout par la maladie Ebola, qui </w:t>
      </w:r>
      <w:proofErr w:type="gramStart"/>
      <w:r w:rsidRPr="00C107F9">
        <w:rPr>
          <w:rFonts w:ascii="Calibri" w:hAnsi="Calibri"/>
          <w:sz w:val="20"/>
          <w:szCs w:val="20"/>
        </w:rPr>
        <w:t>ont</w:t>
      </w:r>
      <w:proofErr w:type="gramEnd"/>
      <w:r w:rsidRPr="00C107F9">
        <w:rPr>
          <w:rFonts w:ascii="Calibri" w:hAnsi="Calibri"/>
          <w:sz w:val="20"/>
          <w:szCs w:val="20"/>
        </w:rPr>
        <w:t xml:space="preserve"> dissuadé les voyageurs de venir en Afrique de l’Ouest, le Sénégal a été directement touché même si aucun cas d’Ebola n’</w:t>
      </w:r>
      <w:r w:rsidR="00AA36A1">
        <w:rPr>
          <w:rFonts w:ascii="Calibri" w:hAnsi="Calibri"/>
          <w:sz w:val="20"/>
          <w:szCs w:val="20"/>
        </w:rPr>
        <w:t xml:space="preserve">y </w:t>
      </w:r>
      <w:r w:rsidRPr="00C107F9">
        <w:rPr>
          <w:rFonts w:ascii="Calibri" w:hAnsi="Calibri"/>
          <w:sz w:val="20"/>
          <w:szCs w:val="20"/>
        </w:rPr>
        <w:t>a été recensé.</w:t>
      </w:r>
    </w:p>
    <w:p w:rsidR="007523F8" w:rsidRPr="00C107F9" w:rsidRDefault="007523F8" w:rsidP="00D956B7">
      <w:pPr>
        <w:jc w:val="both"/>
        <w:rPr>
          <w:rFonts w:ascii="Calibri" w:hAnsi="Calibri"/>
          <w:sz w:val="20"/>
          <w:szCs w:val="20"/>
        </w:rPr>
      </w:pPr>
      <w:r w:rsidRPr="00C107F9">
        <w:rPr>
          <w:rFonts w:ascii="Calibri" w:hAnsi="Calibri"/>
          <w:sz w:val="20"/>
          <w:szCs w:val="20"/>
        </w:rPr>
        <w:t xml:space="preserve">Malgré cela l’association a réalisé 8 contrats qui représentent 90 </w:t>
      </w:r>
      <w:r w:rsidR="004F14F3" w:rsidRPr="00C107F9">
        <w:rPr>
          <w:rFonts w:ascii="Calibri" w:hAnsi="Calibri"/>
          <w:sz w:val="20"/>
          <w:szCs w:val="20"/>
        </w:rPr>
        <w:t xml:space="preserve">nuitées. </w:t>
      </w:r>
      <w:r w:rsidRPr="00C107F9">
        <w:rPr>
          <w:rFonts w:ascii="Calibri" w:hAnsi="Calibri"/>
          <w:sz w:val="20"/>
          <w:szCs w:val="20"/>
        </w:rPr>
        <w:t xml:space="preserve">Le nombre de voyageurs passant directement au campement représentent 65 nuitées. A mi-juin </w:t>
      </w:r>
      <w:r w:rsidR="004F14F3" w:rsidRPr="00C107F9">
        <w:rPr>
          <w:rFonts w:ascii="Calibri" w:hAnsi="Calibri"/>
          <w:sz w:val="20"/>
          <w:szCs w:val="20"/>
        </w:rPr>
        <w:t>l’activité est de 116 nuitées.</w:t>
      </w:r>
    </w:p>
    <w:p w:rsidR="004F14F3" w:rsidRPr="00C107F9" w:rsidRDefault="004F14F3" w:rsidP="00D956B7">
      <w:pPr>
        <w:jc w:val="both"/>
        <w:rPr>
          <w:rFonts w:ascii="Calibri" w:hAnsi="Calibri"/>
          <w:sz w:val="20"/>
          <w:szCs w:val="20"/>
        </w:rPr>
      </w:pPr>
      <w:r w:rsidRPr="00C107F9">
        <w:rPr>
          <w:noProof/>
          <w:lang w:eastAsia="fr-FR"/>
        </w:rPr>
        <w:drawing>
          <wp:inline distT="0" distB="0" distL="0" distR="0" wp14:anchorId="0B2C79A2" wp14:editId="4442FF70">
            <wp:extent cx="3911600" cy="3157855"/>
            <wp:effectExtent l="0" t="0" r="12700" b="2349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14F3" w:rsidRPr="00C107F9" w:rsidRDefault="004F14F3" w:rsidP="00D956B7">
      <w:pPr>
        <w:jc w:val="both"/>
        <w:rPr>
          <w:rFonts w:ascii="Calibri" w:hAnsi="Calibri"/>
          <w:sz w:val="20"/>
          <w:szCs w:val="20"/>
        </w:rPr>
      </w:pPr>
    </w:p>
    <w:p w:rsidR="004F14F3" w:rsidRPr="00C107F9" w:rsidRDefault="004F14F3" w:rsidP="00D956B7">
      <w:pPr>
        <w:jc w:val="both"/>
        <w:rPr>
          <w:rFonts w:ascii="Calibri" w:hAnsi="Calibri"/>
          <w:sz w:val="20"/>
          <w:szCs w:val="20"/>
        </w:rPr>
      </w:pPr>
      <w:r w:rsidRPr="00C107F9">
        <w:rPr>
          <w:rFonts w:ascii="Calibri" w:hAnsi="Calibri"/>
          <w:sz w:val="20"/>
          <w:szCs w:val="20"/>
        </w:rPr>
        <w:lastRenderedPageBreak/>
        <w:t>Le campement est maintenant équipé de 3 salles d’eau attenantes aux cases 1 – 2 et 3 grâce à un financement du conseil départemental des Côtes d’Armor.</w:t>
      </w:r>
      <w:r w:rsidR="002C7818" w:rsidRPr="00C107F9">
        <w:rPr>
          <w:rFonts w:ascii="Calibri" w:hAnsi="Calibri"/>
          <w:sz w:val="20"/>
          <w:szCs w:val="20"/>
        </w:rPr>
        <w:t xml:space="preserve"> Il a également été embelli par l’achat de fleurs et arbustes.</w:t>
      </w:r>
    </w:p>
    <w:p w:rsidR="00110C90" w:rsidRPr="00C107F9" w:rsidRDefault="00110C90" w:rsidP="00D956B7">
      <w:pPr>
        <w:jc w:val="both"/>
        <w:rPr>
          <w:rFonts w:ascii="Calibri" w:hAnsi="Calibri"/>
          <w:sz w:val="20"/>
          <w:szCs w:val="20"/>
        </w:rPr>
      </w:pPr>
      <w:r w:rsidRPr="00C107F9">
        <w:rPr>
          <w:rFonts w:ascii="Calibri" w:hAnsi="Calibri"/>
          <w:sz w:val="20"/>
          <w:szCs w:val="20"/>
        </w:rPr>
        <w:t xml:space="preserve">Le campement est référencé près d’une agence sénégalaise de tourisme solidaire : </w:t>
      </w:r>
      <w:hyperlink r:id="rId11" w:history="1">
        <w:r w:rsidRPr="00C107F9">
          <w:rPr>
            <w:rStyle w:val="Lienhypertexte"/>
            <w:rFonts w:ascii="Calibri" w:hAnsi="Calibri"/>
            <w:sz w:val="20"/>
            <w:szCs w:val="20"/>
          </w:rPr>
          <w:t>http://www.teralgan.fr</w:t>
        </w:r>
      </w:hyperlink>
    </w:p>
    <w:p w:rsidR="002C7818" w:rsidRPr="00C107F9" w:rsidRDefault="002C7818" w:rsidP="00D956B7">
      <w:pPr>
        <w:jc w:val="both"/>
        <w:rPr>
          <w:rFonts w:ascii="Calibri" w:hAnsi="Calibri"/>
          <w:sz w:val="20"/>
          <w:szCs w:val="20"/>
        </w:rPr>
      </w:pPr>
      <w:r w:rsidRPr="00C107F9">
        <w:rPr>
          <w:rFonts w:ascii="Calibri" w:hAnsi="Calibri"/>
          <w:sz w:val="20"/>
          <w:szCs w:val="20"/>
        </w:rPr>
        <w:t xml:space="preserve">L’association a accueilli Mélanie pendant 3 semaines elle est </w:t>
      </w:r>
      <w:r w:rsidR="00D956B7">
        <w:rPr>
          <w:rFonts w:ascii="Calibri" w:hAnsi="Calibri"/>
          <w:sz w:val="20"/>
          <w:szCs w:val="20"/>
        </w:rPr>
        <w:t>aide-</w:t>
      </w:r>
      <w:r w:rsidRPr="00C107F9">
        <w:rPr>
          <w:rFonts w:ascii="Calibri" w:hAnsi="Calibri"/>
          <w:sz w:val="20"/>
          <w:szCs w:val="20"/>
        </w:rPr>
        <w:t>soignante et bénévol</w:t>
      </w:r>
      <w:r w:rsidR="00D956B7">
        <w:rPr>
          <w:rFonts w:ascii="Calibri" w:hAnsi="Calibri"/>
          <w:sz w:val="20"/>
          <w:szCs w:val="20"/>
        </w:rPr>
        <w:t xml:space="preserve">e au poste de santé de </w:t>
      </w:r>
      <w:proofErr w:type="spellStart"/>
      <w:r w:rsidR="00D956B7">
        <w:rPr>
          <w:rFonts w:ascii="Calibri" w:hAnsi="Calibri"/>
          <w:sz w:val="20"/>
          <w:szCs w:val="20"/>
        </w:rPr>
        <w:t>Ndangane</w:t>
      </w:r>
      <w:proofErr w:type="spellEnd"/>
      <w:r w:rsidR="00D956B7">
        <w:rPr>
          <w:rFonts w:ascii="Calibri" w:hAnsi="Calibri"/>
          <w:sz w:val="20"/>
          <w:szCs w:val="20"/>
        </w:rPr>
        <w:t xml:space="preserve"> </w:t>
      </w:r>
      <w:r w:rsidRPr="00C107F9">
        <w:rPr>
          <w:rFonts w:ascii="Calibri" w:hAnsi="Calibri"/>
          <w:sz w:val="20"/>
          <w:szCs w:val="20"/>
        </w:rPr>
        <w:t>(voir son témoignage sur le site de l’association)</w:t>
      </w:r>
      <w:r w:rsidR="00D956B7">
        <w:rPr>
          <w:rFonts w:ascii="Calibri" w:hAnsi="Calibri"/>
          <w:sz w:val="20"/>
          <w:szCs w:val="20"/>
        </w:rPr>
        <w:t>.</w:t>
      </w:r>
    </w:p>
    <w:p w:rsidR="002C7818" w:rsidRPr="00C107F9" w:rsidRDefault="002C7818" w:rsidP="00D956B7">
      <w:pPr>
        <w:jc w:val="both"/>
        <w:rPr>
          <w:rFonts w:ascii="Calibri" w:hAnsi="Calibri"/>
          <w:sz w:val="20"/>
          <w:szCs w:val="20"/>
        </w:rPr>
      </w:pPr>
      <w:r w:rsidRPr="00C107F9">
        <w:rPr>
          <w:rFonts w:ascii="Calibri" w:hAnsi="Calibri"/>
          <w:sz w:val="20"/>
          <w:szCs w:val="20"/>
        </w:rPr>
        <w:t>Le projet de maraichage sur tables financé par le Secours Populaire des Côtes d’Armor a été réalisé. 3 jours de formation ont eu lieu en Mars 2014 (1 journée théorique et 2 jours de pratique)</w:t>
      </w:r>
      <w:r w:rsidR="00D956B7">
        <w:rPr>
          <w:rFonts w:ascii="Calibri" w:hAnsi="Calibri"/>
          <w:sz w:val="20"/>
          <w:szCs w:val="20"/>
        </w:rPr>
        <w:t xml:space="preserve"> </w:t>
      </w:r>
      <w:r w:rsidRPr="00C107F9">
        <w:rPr>
          <w:rFonts w:ascii="Calibri" w:hAnsi="Calibri"/>
          <w:sz w:val="20"/>
          <w:szCs w:val="20"/>
        </w:rPr>
        <w:t>– 25 personnes  ont été formées, essentiellement des femmes (3 hommes). 30 tables ont été construites par le menuisier du village avec du bois de récupération de palettes.</w:t>
      </w:r>
    </w:p>
    <w:p w:rsidR="002C7818" w:rsidRPr="00C107F9" w:rsidRDefault="002C7818" w:rsidP="00D956B7">
      <w:pPr>
        <w:jc w:val="both"/>
        <w:rPr>
          <w:rFonts w:ascii="Calibri" w:hAnsi="Calibri"/>
          <w:sz w:val="20"/>
          <w:szCs w:val="20"/>
        </w:rPr>
      </w:pPr>
      <w:r w:rsidRPr="00C107F9">
        <w:rPr>
          <w:rFonts w:ascii="Calibri" w:hAnsi="Calibri"/>
          <w:sz w:val="20"/>
          <w:szCs w:val="20"/>
        </w:rPr>
        <w:t>Le Crédit Mutuel de Bretagne</w:t>
      </w:r>
      <w:r w:rsidR="00AA36A1">
        <w:rPr>
          <w:rFonts w:ascii="Calibri" w:hAnsi="Calibri"/>
          <w:sz w:val="20"/>
          <w:szCs w:val="20"/>
        </w:rPr>
        <w:t>, par l’intermédiaire d’</w:t>
      </w:r>
      <w:proofErr w:type="spellStart"/>
      <w:r w:rsidR="00AA36A1">
        <w:rPr>
          <w:rFonts w:ascii="Calibri" w:hAnsi="Calibri"/>
          <w:sz w:val="20"/>
          <w:szCs w:val="20"/>
        </w:rPr>
        <w:t>Ark’ensol</w:t>
      </w:r>
      <w:proofErr w:type="spellEnd"/>
      <w:r w:rsidR="00AA36A1">
        <w:rPr>
          <w:rFonts w:ascii="Calibri" w:hAnsi="Calibri"/>
          <w:sz w:val="20"/>
          <w:szCs w:val="20"/>
        </w:rPr>
        <w:t>,</w:t>
      </w:r>
      <w:r w:rsidRPr="00C107F9">
        <w:rPr>
          <w:rFonts w:ascii="Calibri" w:hAnsi="Calibri"/>
          <w:sz w:val="20"/>
          <w:szCs w:val="20"/>
        </w:rPr>
        <w:t xml:space="preserve"> a fait don à l’association de 5 ordinateurs portables et 2 imprimantes. Trois ordinateurs ont été remis à l’école primaire ainsi qu’une imprimante.</w:t>
      </w:r>
    </w:p>
    <w:p w:rsidR="002C7818" w:rsidRPr="00C107F9" w:rsidRDefault="002C7818" w:rsidP="00D956B7">
      <w:pPr>
        <w:jc w:val="both"/>
        <w:rPr>
          <w:rFonts w:ascii="Calibri" w:hAnsi="Calibri"/>
          <w:sz w:val="20"/>
          <w:szCs w:val="20"/>
        </w:rPr>
      </w:pPr>
      <w:r w:rsidRPr="00C107F9">
        <w:rPr>
          <w:rFonts w:ascii="Calibri" w:hAnsi="Calibri"/>
          <w:sz w:val="20"/>
          <w:szCs w:val="20"/>
        </w:rPr>
        <w:t>Le projet tri et gestion des déchets est en train de se concrétiser grâce au fi</w:t>
      </w:r>
      <w:r w:rsidR="00AF2ADD" w:rsidRPr="00C107F9">
        <w:rPr>
          <w:rFonts w:ascii="Calibri" w:hAnsi="Calibri"/>
          <w:sz w:val="20"/>
          <w:szCs w:val="20"/>
        </w:rPr>
        <w:t>nancement du Conseil départemental des Côtes d’Armor et au Conseil régional de Bretagne.</w:t>
      </w:r>
    </w:p>
    <w:p w:rsidR="00AF2ADD" w:rsidRPr="00C107F9" w:rsidRDefault="00AF2ADD" w:rsidP="00D956B7">
      <w:pPr>
        <w:jc w:val="both"/>
        <w:rPr>
          <w:rFonts w:ascii="Calibri" w:hAnsi="Calibri"/>
          <w:sz w:val="20"/>
          <w:szCs w:val="20"/>
        </w:rPr>
      </w:pPr>
      <w:r w:rsidRPr="00C107F9">
        <w:rPr>
          <w:rFonts w:ascii="Calibri" w:hAnsi="Calibri"/>
          <w:sz w:val="20"/>
          <w:szCs w:val="20"/>
        </w:rPr>
        <w:t>Une formation a eu lieu sur le site du campement le 8 Décembre 2014 « comment transformer les déchets plastiques, canettes….en mobilier extérieur ou intérieur ». 14 personnes ont pu en bénéficier.</w:t>
      </w:r>
    </w:p>
    <w:p w:rsidR="00AF2ADD" w:rsidRPr="00C107F9" w:rsidRDefault="000D61C9" w:rsidP="00D956B7">
      <w:pPr>
        <w:jc w:val="both"/>
        <w:rPr>
          <w:rFonts w:ascii="Calibri" w:hAnsi="Calibri"/>
          <w:sz w:val="20"/>
          <w:szCs w:val="20"/>
        </w:rPr>
      </w:pPr>
      <w:r w:rsidRPr="00C107F9">
        <w:rPr>
          <w:rFonts w:ascii="Calibri" w:hAnsi="Calibri"/>
          <w:sz w:val="20"/>
          <w:szCs w:val="20"/>
        </w:rPr>
        <w:lastRenderedPageBreak/>
        <w:t>Les financements étant arrivés fin 2014 – début 2015 ce projet est en cours actuellement. Il faut savoir qu’une charrette a été construite, car le ramassage se fait maintenant avec des ânes (plus résistants) au lieu des chevaux, et la charrette n’était pas adaptée.</w:t>
      </w:r>
    </w:p>
    <w:p w:rsidR="000D61C9" w:rsidRPr="00C107F9" w:rsidRDefault="000D61C9" w:rsidP="00D956B7">
      <w:pPr>
        <w:jc w:val="both"/>
        <w:rPr>
          <w:rFonts w:ascii="Calibri" w:hAnsi="Calibri"/>
          <w:sz w:val="20"/>
          <w:szCs w:val="20"/>
        </w:rPr>
      </w:pPr>
      <w:r w:rsidRPr="00C107F9">
        <w:rPr>
          <w:rFonts w:ascii="Calibri" w:hAnsi="Calibri"/>
          <w:sz w:val="20"/>
          <w:szCs w:val="20"/>
        </w:rPr>
        <w:t>Le mur de clôture est presque terminé et il reste les portails à poser. Nous attendons la deuxième partie de financement du Conseil Régional de Bretagne.</w:t>
      </w:r>
    </w:p>
    <w:p w:rsidR="000D61C9" w:rsidRPr="00D956B7" w:rsidRDefault="000D61C9" w:rsidP="00D956B7">
      <w:pPr>
        <w:jc w:val="both"/>
        <w:rPr>
          <w:rFonts w:ascii="Calibri" w:hAnsi="Calibri"/>
          <w:sz w:val="20"/>
          <w:szCs w:val="20"/>
          <w:u w:val="single"/>
        </w:rPr>
      </w:pPr>
      <w:r w:rsidRPr="00D956B7">
        <w:rPr>
          <w:rFonts w:ascii="Calibri" w:hAnsi="Calibri"/>
          <w:sz w:val="20"/>
          <w:szCs w:val="20"/>
          <w:u w:val="single"/>
        </w:rPr>
        <w:t>Objectifs pour 2015</w:t>
      </w:r>
    </w:p>
    <w:p w:rsidR="000D61C9" w:rsidRPr="00C107F9" w:rsidRDefault="00EA65E4" w:rsidP="00D956B7">
      <w:pPr>
        <w:jc w:val="both"/>
        <w:rPr>
          <w:rFonts w:ascii="Calibri" w:hAnsi="Calibri"/>
          <w:sz w:val="20"/>
          <w:szCs w:val="20"/>
        </w:rPr>
      </w:pPr>
      <w:r w:rsidRPr="00C107F9">
        <w:rPr>
          <w:rFonts w:ascii="Calibri" w:hAnsi="Calibri"/>
          <w:sz w:val="20"/>
          <w:szCs w:val="20"/>
        </w:rPr>
        <w:t xml:space="preserve">Le projet associatif </w:t>
      </w:r>
      <w:r w:rsidR="00D956B7">
        <w:rPr>
          <w:rFonts w:ascii="Calibri" w:hAnsi="Calibri"/>
          <w:sz w:val="20"/>
          <w:szCs w:val="20"/>
        </w:rPr>
        <w:t>reste</w:t>
      </w:r>
      <w:r w:rsidRPr="00C107F9">
        <w:rPr>
          <w:rFonts w:ascii="Calibri" w:hAnsi="Calibri"/>
          <w:sz w:val="20"/>
          <w:szCs w:val="20"/>
        </w:rPr>
        <w:t xml:space="preserve"> le même :</w:t>
      </w:r>
    </w:p>
    <w:p w:rsidR="00EA65E4" w:rsidRPr="00C107F9" w:rsidRDefault="00EA65E4" w:rsidP="00D956B7">
      <w:pPr>
        <w:jc w:val="both"/>
        <w:rPr>
          <w:rFonts w:ascii="Calibri" w:hAnsi="Calibri"/>
          <w:sz w:val="20"/>
          <w:szCs w:val="20"/>
        </w:rPr>
      </w:pPr>
      <w:r w:rsidRPr="00C107F9">
        <w:rPr>
          <w:rFonts w:ascii="Calibri" w:hAnsi="Calibri"/>
          <w:sz w:val="20"/>
          <w:szCs w:val="20"/>
        </w:rPr>
        <w:t>« Le campement la Palangrotte, est un lieu de rencontre et d’investissement social »</w:t>
      </w:r>
    </w:p>
    <w:p w:rsidR="00EA65E4" w:rsidRPr="00C107F9" w:rsidRDefault="00110C90" w:rsidP="00D956B7">
      <w:pPr>
        <w:pStyle w:val="Paragraphedeliste"/>
        <w:numPr>
          <w:ilvl w:val="0"/>
          <w:numId w:val="3"/>
        </w:numPr>
        <w:jc w:val="both"/>
        <w:rPr>
          <w:rFonts w:ascii="Calibri" w:hAnsi="Calibri"/>
          <w:sz w:val="20"/>
          <w:szCs w:val="20"/>
        </w:rPr>
      </w:pPr>
      <w:r w:rsidRPr="00C107F9">
        <w:rPr>
          <w:rFonts w:ascii="Calibri" w:hAnsi="Calibri"/>
          <w:sz w:val="20"/>
          <w:szCs w:val="20"/>
        </w:rPr>
        <w:t xml:space="preserve">Continuer le projet de gestion et tri des déchets sur le village de </w:t>
      </w:r>
      <w:proofErr w:type="spellStart"/>
      <w:r w:rsidRPr="00C107F9">
        <w:rPr>
          <w:rFonts w:ascii="Calibri" w:hAnsi="Calibri"/>
          <w:sz w:val="20"/>
          <w:szCs w:val="20"/>
        </w:rPr>
        <w:t>Ndangane</w:t>
      </w:r>
      <w:proofErr w:type="spellEnd"/>
    </w:p>
    <w:p w:rsidR="00110C90" w:rsidRPr="00C107F9" w:rsidRDefault="00110C90" w:rsidP="00D956B7">
      <w:pPr>
        <w:pStyle w:val="Paragraphedeliste"/>
        <w:numPr>
          <w:ilvl w:val="0"/>
          <w:numId w:val="3"/>
        </w:numPr>
        <w:jc w:val="both"/>
        <w:rPr>
          <w:rFonts w:ascii="Calibri" w:hAnsi="Calibri"/>
          <w:sz w:val="20"/>
          <w:szCs w:val="20"/>
        </w:rPr>
      </w:pPr>
      <w:r w:rsidRPr="00C107F9">
        <w:rPr>
          <w:rFonts w:ascii="Calibri" w:hAnsi="Calibri"/>
          <w:sz w:val="20"/>
          <w:szCs w:val="20"/>
        </w:rPr>
        <w:t>Améliorer l’accueil des voyageurs sur le site du campement</w:t>
      </w:r>
    </w:p>
    <w:p w:rsidR="00110C90" w:rsidRPr="00C107F9" w:rsidRDefault="00110C90" w:rsidP="00D956B7">
      <w:pPr>
        <w:pStyle w:val="Paragraphedeliste"/>
        <w:numPr>
          <w:ilvl w:val="0"/>
          <w:numId w:val="3"/>
        </w:numPr>
        <w:jc w:val="both"/>
        <w:rPr>
          <w:rFonts w:ascii="Calibri" w:hAnsi="Calibri"/>
          <w:sz w:val="20"/>
          <w:szCs w:val="20"/>
        </w:rPr>
      </w:pPr>
      <w:r w:rsidRPr="00C107F9">
        <w:rPr>
          <w:rFonts w:ascii="Calibri" w:hAnsi="Calibri"/>
          <w:sz w:val="20"/>
          <w:szCs w:val="20"/>
        </w:rPr>
        <w:t xml:space="preserve">Travailler en collaboration avec les autres associations présentes à </w:t>
      </w:r>
      <w:proofErr w:type="spellStart"/>
      <w:r w:rsidRPr="00C107F9">
        <w:rPr>
          <w:rFonts w:ascii="Calibri" w:hAnsi="Calibri"/>
          <w:sz w:val="20"/>
          <w:szCs w:val="20"/>
        </w:rPr>
        <w:t>Ndangane</w:t>
      </w:r>
      <w:proofErr w:type="spellEnd"/>
    </w:p>
    <w:p w:rsidR="00110C90" w:rsidRPr="00C107F9" w:rsidRDefault="00110C90" w:rsidP="00D956B7">
      <w:pPr>
        <w:pStyle w:val="Paragraphedeliste"/>
        <w:numPr>
          <w:ilvl w:val="0"/>
          <w:numId w:val="3"/>
        </w:numPr>
        <w:jc w:val="both"/>
        <w:rPr>
          <w:rFonts w:ascii="Calibri" w:hAnsi="Calibri"/>
          <w:sz w:val="20"/>
          <w:szCs w:val="20"/>
        </w:rPr>
      </w:pPr>
      <w:r w:rsidRPr="00C107F9">
        <w:rPr>
          <w:rFonts w:ascii="Calibri" w:hAnsi="Calibri"/>
          <w:sz w:val="20"/>
          <w:szCs w:val="20"/>
        </w:rPr>
        <w:t>Travailler en collaboration avec les autres associations œuvrant au Sénégal dans le département des Côtes d’Armor</w:t>
      </w:r>
    </w:p>
    <w:p w:rsidR="00110C90" w:rsidRPr="00C107F9" w:rsidRDefault="00110C90" w:rsidP="00D956B7">
      <w:pPr>
        <w:pStyle w:val="Paragraphedeliste"/>
        <w:numPr>
          <w:ilvl w:val="0"/>
          <w:numId w:val="3"/>
        </w:numPr>
        <w:jc w:val="both"/>
        <w:rPr>
          <w:rFonts w:ascii="Calibri" w:hAnsi="Calibri"/>
          <w:sz w:val="20"/>
          <w:szCs w:val="20"/>
        </w:rPr>
      </w:pPr>
      <w:r w:rsidRPr="00C107F9">
        <w:rPr>
          <w:rFonts w:ascii="Calibri" w:hAnsi="Calibri"/>
          <w:sz w:val="20"/>
          <w:szCs w:val="20"/>
        </w:rPr>
        <w:t>Faire référencer l’association les Amis de la Palangrotte près du réseau ATES (Association pour le Tourisme Social et Solidaire)</w:t>
      </w:r>
    </w:p>
    <w:p w:rsidR="004F14F3" w:rsidRPr="00D956B7" w:rsidRDefault="00687146" w:rsidP="00D956B7">
      <w:pPr>
        <w:jc w:val="both"/>
        <w:rPr>
          <w:rFonts w:ascii="Calibri" w:hAnsi="Calibri"/>
          <w:sz w:val="20"/>
          <w:szCs w:val="20"/>
          <w:u w:val="single"/>
        </w:rPr>
      </w:pPr>
      <w:r w:rsidRPr="00D956B7">
        <w:rPr>
          <w:rFonts w:ascii="Calibri" w:hAnsi="Calibri"/>
          <w:sz w:val="20"/>
          <w:szCs w:val="20"/>
          <w:u w:val="single"/>
        </w:rPr>
        <w:t>Conclusion</w:t>
      </w:r>
    </w:p>
    <w:p w:rsidR="00687146" w:rsidRPr="00C107F9" w:rsidRDefault="00687146" w:rsidP="00D956B7">
      <w:pPr>
        <w:jc w:val="both"/>
        <w:rPr>
          <w:rFonts w:ascii="Calibri" w:hAnsi="Calibri"/>
          <w:sz w:val="20"/>
          <w:szCs w:val="20"/>
        </w:rPr>
      </w:pPr>
      <w:r w:rsidRPr="00C107F9">
        <w:rPr>
          <w:rFonts w:ascii="Calibri" w:hAnsi="Calibri"/>
          <w:sz w:val="20"/>
          <w:szCs w:val="20"/>
        </w:rPr>
        <w:t xml:space="preserve">Malgré nos difficultés financières réelles par manque de voyageurs, nous continuons à développer nos projets dans le </w:t>
      </w:r>
      <w:r w:rsidRPr="00C107F9">
        <w:rPr>
          <w:rFonts w:ascii="Calibri" w:hAnsi="Calibri"/>
          <w:sz w:val="20"/>
          <w:szCs w:val="20"/>
        </w:rPr>
        <w:lastRenderedPageBreak/>
        <w:t xml:space="preserve">village de </w:t>
      </w:r>
      <w:proofErr w:type="spellStart"/>
      <w:r w:rsidRPr="00C107F9">
        <w:rPr>
          <w:rFonts w:ascii="Calibri" w:hAnsi="Calibri"/>
          <w:sz w:val="20"/>
          <w:szCs w:val="20"/>
        </w:rPr>
        <w:t>Ndangane</w:t>
      </w:r>
      <w:proofErr w:type="spellEnd"/>
      <w:r w:rsidRPr="00C107F9">
        <w:rPr>
          <w:rFonts w:ascii="Calibri" w:hAnsi="Calibri"/>
          <w:sz w:val="20"/>
          <w:szCs w:val="20"/>
        </w:rPr>
        <w:t xml:space="preserve"> grâce aux financements de nos partenaires et nous les</w:t>
      </w:r>
      <w:r w:rsidR="00D956B7">
        <w:rPr>
          <w:rFonts w:ascii="Calibri" w:hAnsi="Calibri"/>
          <w:sz w:val="20"/>
          <w:szCs w:val="20"/>
        </w:rPr>
        <w:t xml:space="preserve"> en</w:t>
      </w:r>
      <w:r w:rsidRPr="00C107F9">
        <w:rPr>
          <w:rFonts w:ascii="Calibri" w:hAnsi="Calibri"/>
          <w:sz w:val="20"/>
          <w:szCs w:val="20"/>
        </w:rPr>
        <w:t xml:space="preserve"> remercions.</w:t>
      </w:r>
    </w:p>
    <w:p w:rsidR="00687146" w:rsidRPr="00C107F9" w:rsidRDefault="00687146" w:rsidP="00D956B7">
      <w:pPr>
        <w:jc w:val="both"/>
        <w:rPr>
          <w:rFonts w:ascii="Calibri" w:hAnsi="Calibri"/>
          <w:sz w:val="20"/>
          <w:szCs w:val="20"/>
        </w:rPr>
      </w:pPr>
      <w:r w:rsidRPr="00C107F9">
        <w:rPr>
          <w:rFonts w:ascii="Calibri" w:hAnsi="Calibri"/>
          <w:sz w:val="20"/>
          <w:szCs w:val="20"/>
        </w:rPr>
        <w:t xml:space="preserve">Avec la suppression des visas et l’annonce de la baisse </w:t>
      </w:r>
      <w:r w:rsidR="00C107F9" w:rsidRPr="00C107F9">
        <w:rPr>
          <w:rFonts w:ascii="Calibri" w:hAnsi="Calibri"/>
          <w:sz w:val="20"/>
          <w:szCs w:val="20"/>
        </w:rPr>
        <w:t xml:space="preserve">du prix </w:t>
      </w:r>
      <w:r w:rsidRPr="00C107F9">
        <w:rPr>
          <w:rFonts w:ascii="Calibri" w:hAnsi="Calibri"/>
          <w:sz w:val="20"/>
          <w:szCs w:val="20"/>
        </w:rPr>
        <w:t xml:space="preserve">des billets d’avion nous espérons </w:t>
      </w:r>
      <w:r w:rsidR="00C107F9" w:rsidRPr="00C107F9">
        <w:rPr>
          <w:rFonts w:ascii="Calibri" w:hAnsi="Calibri"/>
          <w:sz w:val="20"/>
          <w:szCs w:val="20"/>
        </w:rPr>
        <w:t xml:space="preserve">avoir plus de voyageurs. </w:t>
      </w:r>
    </w:p>
    <w:p w:rsidR="00C107F9" w:rsidRPr="00C107F9" w:rsidRDefault="00C107F9" w:rsidP="00D956B7">
      <w:pPr>
        <w:jc w:val="both"/>
        <w:rPr>
          <w:rFonts w:ascii="Calibri" w:hAnsi="Calibri"/>
          <w:sz w:val="20"/>
          <w:szCs w:val="20"/>
        </w:rPr>
      </w:pPr>
      <w:r w:rsidRPr="00C107F9">
        <w:rPr>
          <w:rFonts w:ascii="Calibri" w:hAnsi="Calibri"/>
          <w:sz w:val="20"/>
          <w:szCs w:val="20"/>
        </w:rPr>
        <w:t>N’hésitez pas à parler autour de vous de La Palangrotte, soit pour y venir en vacances, soit pour faire du bénévolat au poste de santé.</w:t>
      </w:r>
    </w:p>
    <w:p w:rsidR="00C107F9" w:rsidRPr="00C107F9" w:rsidRDefault="00C107F9" w:rsidP="00D956B7">
      <w:pPr>
        <w:jc w:val="both"/>
        <w:rPr>
          <w:rFonts w:ascii="Calibri" w:hAnsi="Calibri"/>
          <w:sz w:val="20"/>
          <w:szCs w:val="20"/>
        </w:rPr>
      </w:pPr>
      <w:r w:rsidRPr="00C107F9">
        <w:rPr>
          <w:rFonts w:ascii="Calibri" w:hAnsi="Calibri"/>
          <w:sz w:val="20"/>
          <w:szCs w:val="20"/>
        </w:rPr>
        <w:t>Merci d’avance</w:t>
      </w:r>
    </w:p>
    <w:p w:rsidR="00C107F9" w:rsidRPr="00C107F9" w:rsidRDefault="00C107F9" w:rsidP="00D956B7">
      <w:pPr>
        <w:jc w:val="both"/>
        <w:rPr>
          <w:rFonts w:ascii="Calibri" w:hAnsi="Calibri"/>
          <w:sz w:val="20"/>
          <w:szCs w:val="20"/>
        </w:rPr>
      </w:pPr>
    </w:p>
    <w:p w:rsidR="00C107F9" w:rsidRPr="00D956B7" w:rsidRDefault="00C107F9" w:rsidP="00D956B7">
      <w:pPr>
        <w:jc w:val="both"/>
        <w:rPr>
          <w:rFonts w:ascii="Calibri" w:hAnsi="Calibri"/>
          <w:sz w:val="20"/>
          <w:szCs w:val="20"/>
          <w:u w:val="single"/>
        </w:rPr>
      </w:pPr>
      <w:r w:rsidRPr="00D956B7">
        <w:rPr>
          <w:rFonts w:ascii="Calibri" w:hAnsi="Calibri"/>
          <w:sz w:val="20"/>
          <w:szCs w:val="20"/>
          <w:u w:val="single"/>
        </w:rPr>
        <w:t>Rappel Tarifs par personne</w:t>
      </w:r>
    </w:p>
    <w:p w:rsidR="00C107F9" w:rsidRPr="00C107F9" w:rsidRDefault="00C107F9" w:rsidP="00D956B7">
      <w:pPr>
        <w:pStyle w:val="Sansinterligne"/>
        <w:jc w:val="both"/>
        <w:rPr>
          <w:rFonts w:ascii="Calibri" w:hAnsi="Calibri"/>
          <w:sz w:val="20"/>
          <w:szCs w:val="20"/>
        </w:rPr>
      </w:pPr>
      <w:r w:rsidRPr="00C107F9">
        <w:rPr>
          <w:rFonts w:ascii="Calibri" w:hAnsi="Calibri"/>
          <w:sz w:val="20"/>
          <w:szCs w:val="20"/>
        </w:rPr>
        <w:t>1 nuit</w:t>
      </w:r>
      <w:r w:rsidRPr="00C107F9">
        <w:rPr>
          <w:rFonts w:ascii="Calibri" w:hAnsi="Calibri"/>
          <w:sz w:val="20"/>
          <w:szCs w:val="20"/>
        </w:rPr>
        <w:tab/>
      </w:r>
      <w:r w:rsidRPr="00C107F9">
        <w:rPr>
          <w:rFonts w:ascii="Calibri" w:hAnsi="Calibri"/>
          <w:sz w:val="20"/>
          <w:szCs w:val="20"/>
        </w:rPr>
        <w:tab/>
      </w:r>
      <w:r w:rsidRPr="00C107F9">
        <w:rPr>
          <w:rFonts w:ascii="Calibri" w:hAnsi="Calibri"/>
          <w:sz w:val="20"/>
          <w:szCs w:val="20"/>
        </w:rPr>
        <w:tab/>
      </w:r>
      <w:r w:rsidRPr="00C107F9">
        <w:rPr>
          <w:rFonts w:ascii="Calibri" w:hAnsi="Calibri"/>
          <w:sz w:val="20"/>
          <w:szCs w:val="20"/>
        </w:rPr>
        <w:tab/>
      </w:r>
      <w:r w:rsidRPr="00C107F9">
        <w:rPr>
          <w:rFonts w:ascii="Calibri" w:hAnsi="Calibri"/>
          <w:sz w:val="20"/>
          <w:szCs w:val="20"/>
        </w:rPr>
        <w:tab/>
      </w:r>
      <w:r w:rsidRPr="00C107F9">
        <w:rPr>
          <w:rFonts w:ascii="Calibri" w:hAnsi="Calibri"/>
          <w:sz w:val="20"/>
          <w:szCs w:val="20"/>
        </w:rPr>
        <w:tab/>
        <w:t>9.16 €</w:t>
      </w:r>
    </w:p>
    <w:p w:rsidR="00C107F9" w:rsidRPr="00C107F9" w:rsidRDefault="00C107F9" w:rsidP="00D956B7">
      <w:pPr>
        <w:pStyle w:val="Sansinterligne"/>
        <w:jc w:val="both"/>
        <w:rPr>
          <w:rFonts w:ascii="Calibri" w:hAnsi="Calibri"/>
          <w:sz w:val="20"/>
          <w:szCs w:val="20"/>
        </w:rPr>
      </w:pPr>
      <w:r w:rsidRPr="00C107F9">
        <w:rPr>
          <w:rFonts w:ascii="Calibri" w:hAnsi="Calibri"/>
          <w:sz w:val="20"/>
          <w:szCs w:val="20"/>
        </w:rPr>
        <w:t>1 nuit + petit déjeuner</w:t>
      </w:r>
      <w:r w:rsidRPr="00C107F9">
        <w:rPr>
          <w:rFonts w:ascii="Calibri" w:hAnsi="Calibri"/>
          <w:sz w:val="20"/>
          <w:szCs w:val="20"/>
        </w:rPr>
        <w:tab/>
      </w:r>
      <w:r w:rsidRPr="00C107F9">
        <w:rPr>
          <w:rFonts w:ascii="Calibri" w:hAnsi="Calibri"/>
          <w:sz w:val="20"/>
          <w:szCs w:val="20"/>
        </w:rPr>
        <w:tab/>
      </w:r>
      <w:r w:rsidRPr="00C107F9">
        <w:rPr>
          <w:rFonts w:ascii="Calibri" w:hAnsi="Calibri"/>
          <w:sz w:val="20"/>
          <w:szCs w:val="20"/>
        </w:rPr>
        <w:tab/>
      </w:r>
      <w:r w:rsidRPr="00C107F9">
        <w:rPr>
          <w:rFonts w:ascii="Calibri" w:hAnsi="Calibri"/>
          <w:sz w:val="20"/>
          <w:szCs w:val="20"/>
        </w:rPr>
        <w:tab/>
        <w:t>11.45</w:t>
      </w:r>
      <w:r w:rsidR="00D956B7">
        <w:rPr>
          <w:rFonts w:ascii="Calibri" w:hAnsi="Calibri"/>
          <w:sz w:val="20"/>
          <w:szCs w:val="20"/>
        </w:rPr>
        <w:t xml:space="preserve"> €</w:t>
      </w:r>
    </w:p>
    <w:p w:rsidR="00C107F9" w:rsidRPr="00C107F9" w:rsidRDefault="00C107F9" w:rsidP="00D956B7">
      <w:pPr>
        <w:pStyle w:val="Sansinterligne"/>
        <w:jc w:val="both"/>
        <w:rPr>
          <w:rFonts w:ascii="Calibri" w:hAnsi="Calibri"/>
          <w:sz w:val="20"/>
          <w:szCs w:val="20"/>
        </w:rPr>
      </w:pPr>
      <w:r w:rsidRPr="00C107F9">
        <w:rPr>
          <w:rFonts w:ascii="Calibri" w:hAnsi="Calibri"/>
          <w:sz w:val="20"/>
          <w:szCs w:val="20"/>
        </w:rPr>
        <w:t xml:space="preserve">1 nuit + pt </w:t>
      </w:r>
      <w:proofErr w:type="gramStart"/>
      <w:r w:rsidRPr="00C107F9">
        <w:rPr>
          <w:rFonts w:ascii="Calibri" w:hAnsi="Calibri"/>
          <w:sz w:val="20"/>
          <w:szCs w:val="20"/>
        </w:rPr>
        <w:t>déjeuner</w:t>
      </w:r>
      <w:proofErr w:type="gramEnd"/>
      <w:r w:rsidRPr="00C107F9">
        <w:rPr>
          <w:rFonts w:ascii="Calibri" w:hAnsi="Calibri"/>
          <w:sz w:val="20"/>
          <w:szCs w:val="20"/>
        </w:rPr>
        <w:t xml:space="preserve"> + 1 repas (</w:t>
      </w:r>
      <w:proofErr w:type="spellStart"/>
      <w:r w:rsidRPr="00C107F9">
        <w:rPr>
          <w:rFonts w:ascii="Calibri" w:hAnsi="Calibri"/>
          <w:sz w:val="20"/>
          <w:szCs w:val="20"/>
        </w:rPr>
        <w:t>plat+dessert</w:t>
      </w:r>
      <w:proofErr w:type="spellEnd"/>
      <w:r w:rsidRPr="00C107F9">
        <w:rPr>
          <w:rFonts w:ascii="Calibri" w:hAnsi="Calibri"/>
          <w:sz w:val="20"/>
          <w:szCs w:val="20"/>
        </w:rPr>
        <w:t>)</w:t>
      </w:r>
      <w:r w:rsidRPr="00C107F9">
        <w:rPr>
          <w:rFonts w:ascii="Calibri" w:hAnsi="Calibri"/>
          <w:sz w:val="20"/>
          <w:szCs w:val="20"/>
        </w:rPr>
        <w:tab/>
        <w:t>16.79</w:t>
      </w:r>
      <w:r w:rsidR="00D956B7">
        <w:rPr>
          <w:rFonts w:ascii="Calibri" w:hAnsi="Calibri"/>
          <w:sz w:val="20"/>
          <w:szCs w:val="20"/>
        </w:rPr>
        <w:t xml:space="preserve"> €</w:t>
      </w:r>
    </w:p>
    <w:p w:rsidR="00C107F9" w:rsidRPr="00C107F9" w:rsidRDefault="00C107F9" w:rsidP="00D956B7">
      <w:pPr>
        <w:pStyle w:val="Sansinterligne"/>
        <w:jc w:val="both"/>
        <w:rPr>
          <w:rFonts w:ascii="Calibri" w:hAnsi="Calibri"/>
          <w:sz w:val="20"/>
          <w:szCs w:val="20"/>
        </w:rPr>
      </w:pPr>
      <w:r w:rsidRPr="00C107F9">
        <w:rPr>
          <w:rFonts w:ascii="Calibri" w:hAnsi="Calibri"/>
          <w:sz w:val="20"/>
          <w:szCs w:val="20"/>
        </w:rPr>
        <w:t xml:space="preserve">1 nuit + pt </w:t>
      </w:r>
      <w:proofErr w:type="gramStart"/>
      <w:r w:rsidRPr="00C107F9">
        <w:rPr>
          <w:rFonts w:ascii="Calibri" w:hAnsi="Calibri"/>
          <w:sz w:val="20"/>
          <w:szCs w:val="20"/>
        </w:rPr>
        <w:t>déjeuner</w:t>
      </w:r>
      <w:proofErr w:type="gramEnd"/>
      <w:r w:rsidRPr="00C107F9">
        <w:rPr>
          <w:rFonts w:ascii="Calibri" w:hAnsi="Calibri"/>
          <w:sz w:val="20"/>
          <w:szCs w:val="20"/>
        </w:rPr>
        <w:t xml:space="preserve"> + 1 repas complet</w:t>
      </w:r>
      <w:r w:rsidRPr="00C107F9">
        <w:rPr>
          <w:rFonts w:ascii="Calibri" w:hAnsi="Calibri"/>
          <w:sz w:val="20"/>
          <w:szCs w:val="20"/>
        </w:rPr>
        <w:tab/>
      </w:r>
      <w:r w:rsidRPr="00C107F9">
        <w:rPr>
          <w:rFonts w:ascii="Calibri" w:hAnsi="Calibri"/>
          <w:sz w:val="20"/>
          <w:szCs w:val="20"/>
        </w:rPr>
        <w:tab/>
        <w:t>19.08</w:t>
      </w:r>
      <w:r w:rsidR="00D956B7">
        <w:rPr>
          <w:rFonts w:ascii="Calibri" w:hAnsi="Calibri"/>
          <w:sz w:val="20"/>
          <w:szCs w:val="20"/>
        </w:rPr>
        <w:t xml:space="preserve"> €</w:t>
      </w:r>
    </w:p>
    <w:p w:rsidR="00C107F9" w:rsidRPr="00C107F9" w:rsidRDefault="00C107F9" w:rsidP="00D956B7">
      <w:pPr>
        <w:pStyle w:val="Sansinterligne"/>
        <w:jc w:val="both"/>
        <w:rPr>
          <w:rFonts w:ascii="Calibri" w:hAnsi="Calibri"/>
          <w:sz w:val="20"/>
          <w:szCs w:val="20"/>
        </w:rPr>
      </w:pPr>
      <w:r w:rsidRPr="00C107F9">
        <w:rPr>
          <w:rFonts w:ascii="Calibri" w:hAnsi="Calibri"/>
          <w:sz w:val="20"/>
          <w:szCs w:val="20"/>
        </w:rPr>
        <w:t xml:space="preserve">1 nuit + pt </w:t>
      </w:r>
      <w:proofErr w:type="gramStart"/>
      <w:r w:rsidRPr="00C107F9">
        <w:rPr>
          <w:rFonts w:ascii="Calibri" w:hAnsi="Calibri"/>
          <w:sz w:val="20"/>
          <w:szCs w:val="20"/>
        </w:rPr>
        <w:t>déjeuner</w:t>
      </w:r>
      <w:proofErr w:type="gramEnd"/>
      <w:r w:rsidRPr="00C107F9">
        <w:rPr>
          <w:rFonts w:ascii="Calibri" w:hAnsi="Calibri"/>
          <w:sz w:val="20"/>
          <w:szCs w:val="20"/>
        </w:rPr>
        <w:t xml:space="preserve"> + 2 repas (</w:t>
      </w:r>
      <w:proofErr w:type="spellStart"/>
      <w:r w:rsidRPr="00C107F9">
        <w:rPr>
          <w:rFonts w:ascii="Calibri" w:hAnsi="Calibri"/>
          <w:sz w:val="20"/>
          <w:szCs w:val="20"/>
        </w:rPr>
        <w:t>plat+dessert</w:t>
      </w:r>
      <w:proofErr w:type="spellEnd"/>
      <w:r w:rsidRPr="00C107F9">
        <w:rPr>
          <w:rFonts w:ascii="Calibri" w:hAnsi="Calibri"/>
          <w:sz w:val="20"/>
          <w:szCs w:val="20"/>
        </w:rPr>
        <w:t>)</w:t>
      </w:r>
      <w:r w:rsidRPr="00C107F9">
        <w:rPr>
          <w:rFonts w:ascii="Calibri" w:hAnsi="Calibri"/>
          <w:sz w:val="20"/>
          <w:szCs w:val="20"/>
        </w:rPr>
        <w:tab/>
        <w:t>22.14</w:t>
      </w:r>
      <w:r w:rsidR="00D956B7">
        <w:rPr>
          <w:rFonts w:ascii="Calibri" w:hAnsi="Calibri"/>
          <w:sz w:val="20"/>
          <w:szCs w:val="20"/>
        </w:rPr>
        <w:t xml:space="preserve"> €</w:t>
      </w:r>
    </w:p>
    <w:p w:rsidR="00C107F9" w:rsidRPr="00C107F9" w:rsidRDefault="00C107F9" w:rsidP="00D956B7">
      <w:pPr>
        <w:pStyle w:val="Sansinterligne"/>
        <w:jc w:val="both"/>
        <w:rPr>
          <w:rFonts w:ascii="Calibri" w:hAnsi="Calibri"/>
          <w:sz w:val="20"/>
          <w:szCs w:val="20"/>
        </w:rPr>
      </w:pPr>
      <w:r w:rsidRPr="00C107F9">
        <w:rPr>
          <w:rFonts w:ascii="Calibri" w:hAnsi="Calibri"/>
          <w:sz w:val="20"/>
          <w:szCs w:val="20"/>
        </w:rPr>
        <w:t xml:space="preserve">1 nuit + pt </w:t>
      </w:r>
      <w:proofErr w:type="gramStart"/>
      <w:r w:rsidRPr="00C107F9">
        <w:rPr>
          <w:rFonts w:ascii="Calibri" w:hAnsi="Calibri"/>
          <w:sz w:val="20"/>
          <w:szCs w:val="20"/>
        </w:rPr>
        <w:t>déjeuner</w:t>
      </w:r>
      <w:proofErr w:type="gramEnd"/>
      <w:r w:rsidRPr="00C107F9">
        <w:rPr>
          <w:rFonts w:ascii="Calibri" w:hAnsi="Calibri"/>
          <w:sz w:val="20"/>
          <w:szCs w:val="20"/>
        </w:rPr>
        <w:t xml:space="preserve"> + 2 repas complets</w:t>
      </w:r>
      <w:r w:rsidRPr="00C107F9">
        <w:rPr>
          <w:rFonts w:ascii="Calibri" w:hAnsi="Calibri"/>
          <w:sz w:val="20"/>
          <w:szCs w:val="20"/>
        </w:rPr>
        <w:tab/>
      </w:r>
      <w:r w:rsidRPr="00C107F9">
        <w:rPr>
          <w:rFonts w:ascii="Calibri" w:hAnsi="Calibri"/>
          <w:sz w:val="20"/>
          <w:szCs w:val="20"/>
        </w:rPr>
        <w:tab/>
        <w:t>26.72</w:t>
      </w:r>
      <w:r w:rsidR="00D956B7">
        <w:rPr>
          <w:rFonts w:ascii="Calibri" w:hAnsi="Calibri"/>
          <w:sz w:val="20"/>
          <w:szCs w:val="20"/>
        </w:rPr>
        <w:t xml:space="preserve"> €</w:t>
      </w:r>
    </w:p>
    <w:p w:rsidR="00C107F9" w:rsidRPr="00C107F9" w:rsidRDefault="00C107F9" w:rsidP="00D956B7">
      <w:pPr>
        <w:pStyle w:val="Sansinterligne"/>
        <w:jc w:val="both"/>
        <w:rPr>
          <w:rFonts w:ascii="Calibri" w:hAnsi="Calibri"/>
          <w:sz w:val="20"/>
          <w:szCs w:val="20"/>
        </w:rPr>
      </w:pPr>
    </w:p>
    <w:p w:rsidR="00C107F9" w:rsidRPr="00C107F9" w:rsidRDefault="00C107F9" w:rsidP="00D956B7">
      <w:pPr>
        <w:pStyle w:val="Sansinterligne"/>
        <w:jc w:val="both"/>
        <w:rPr>
          <w:rFonts w:ascii="Calibri" w:hAnsi="Calibri"/>
          <w:sz w:val="20"/>
          <w:szCs w:val="20"/>
        </w:rPr>
      </w:pPr>
      <w:r w:rsidRPr="00C107F9">
        <w:rPr>
          <w:rFonts w:ascii="Calibri" w:hAnsi="Calibri"/>
          <w:sz w:val="20"/>
          <w:szCs w:val="20"/>
        </w:rPr>
        <w:t>Petit déjeuner seul</w:t>
      </w:r>
      <w:r w:rsidRPr="00C107F9">
        <w:rPr>
          <w:rFonts w:ascii="Calibri" w:hAnsi="Calibri"/>
          <w:sz w:val="20"/>
          <w:szCs w:val="20"/>
        </w:rPr>
        <w:tab/>
      </w:r>
      <w:r w:rsidRPr="00C107F9">
        <w:rPr>
          <w:rFonts w:ascii="Calibri" w:hAnsi="Calibri"/>
          <w:sz w:val="20"/>
          <w:szCs w:val="20"/>
        </w:rPr>
        <w:tab/>
      </w:r>
      <w:r w:rsidRPr="00C107F9">
        <w:rPr>
          <w:rFonts w:ascii="Calibri" w:hAnsi="Calibri"/>
          <w:sz w:val="20"/>
          <w:szCs w:val="20"/>
        </w:rPr>
        <w:tab/>
      </w:r>
      <w:r w:rsidRPr="00C107F9">
        <w:rPr>
          <w:rFonts w:ascii="Calibri" w:hAnsi="Calibri"/>
          <w:sz w:val="20"/>
          <w:szCs w:val="20"/>
        </w:rPr>
        <w:tab/>
        <w:t>2.29</w:t>
      </w:r>
      <w:r w:rsidR="00D956B7">
        <w:rPr>
          <w:rFonts w:ascii="Calibri" w:hAnsi="Calibri"/>
          <w:sz w:val="20"/>
          <w:szCs w:val="20"/>
        </w:rPr>
        <w:t xml:space="preserve"> €</w:t>
      </w:r>
    </w:p>
    <w:p w:rsidR="00C107F9" w:rsidRPr="00C107F9" w:rsidRDefault="00C107F9" w:rsidP="00D956B7">
      <w:pPr>
        <w:pStyle w:val="Sansinterligne"/>
        <w:jc w:val="both"/>
        <w:rPr>
          <w:rFonts w:ascii="Calibri" w:hAnsi="Calibri"/>
          <w:sz w:val="20"/>
          <w:szCs w:val="20"/>
        </w:rPr>
      </w:pPr>
      <w:r w:rsidRPr="00C107F9">
        <w:rPr>
          <w:rFonts w:ascii="Calibri" w:hAnsi="Calibri"/>
          <w:sz w:val="20"/>
          <w:szCs w:val="20"/>
        </w:rPr>
        <w:t>Repas (plat-dessert)</w:t>
      </w:r>
      <w:r w:rsidRPr="00C107F9">
        <w:rPr>
          <w:rFonts w:ascii="Calibri" w:hAnsi="Calibri"/>
          <w:sz w:val="20"/>
          <w:szCs w:val="20"/>
        </w:rPr>
        <w:tab/>
      </w:r>
      <w:r w:rsidRPr="00C107F9">
        <w:rPr>
          <w:rFonts w:ascii="Calibri" w:hAnsi="Calibri"/>
          <w:sz w:val="20"/>
          <w:szCs w:val="20"/>
        </w:rPr>
        <w:tab/>
      </w:r>
      <w:r w:rsidRPr="00C107F9">
        <w:rPr>
          <w:rFonts w:ascii="Calibri" w:hAnsi="Calibri"/>
          <w:sz w:val="20"/>
          <w:szCs w:val="20"/>
        </w:rPr>
        <w:tab/>
      </w:r>
      <w:r w:rsidRPr="00C107F9">
        <w:rPr>
          <w:rFonts w:ascii="Calibri" w:hAnsi="Calibri"/>
          <w:sz w:val="20"/>
          <w:szCs w:val="20"/>
        </w:rPr>
        <w:tab/>
        <w:t>5.34</w:t>
      </w:r>
      <w:r w:rsidR="00D956B7">
        <w:rPr>
          <w:rFonts w:ascii="Calibri" w:hAnsi="Calibri"/>
          <w:sz w:val="20"/>
          <w:szCs w:val="20"/>
        </w:rPr>
        <w:t xml:space="preserve"> €</w:t>
      </w:r>
    </w:p>
    <w:p w:rsidR="00C107F9" w:rsidRPr="00C107F9" w:rsidRDefault="00C107F9" w:rsidP="00D956B7">
      <w:pPr>
        <w:pStyle w:val="Sansinterligne"/>
        <w:jc w:val="both"/>
        <w:rPr>
          <w:rFonts w:ascii="Calibri" w:hAnsi="Calibri"/>
          <w:sz w:val="20"/>
          <w:szCs w:val="20"/>
        </w:rPr>
      </w:pPr>
      <w:r w:rsidRPr="00C107F9">
        <w:rPr>
          <w:rFonts w:ascii="Calibri" w:hAnsi="Calibri"/>
          <w:sz w:val="20"/>
          <w:szCs w:val="20"/>
        </w:rPr>
        <w:t>Repas complet</w:t>
      </w:r>
      <w:r w:rsidRPr="00C107F9">
        <w:rPr>
          <w:rFonts w:ascii="Calibri" w:hAnsi="Calibri"/>
          <w:sz w:val="20"/>
          <w:szCs w:val="20"/>
        </w:rPr>
        <w:tab/>
      </w:r>
      <w:r w:rsidRPr="00C107F9">
        <w:rPr>
          <w:rFonts w:ascii="Calibri" w:hAnsi="Calibri"/>
          <w:sz w:val="20"/>
          <w:szCs w:val="20"/>
        </w:rPr>
        <w:tab/>
      </w:r>
      <w:r w:rsidRPr="00C107F9">
        <w:rPr>
          <w:rFonts w:ascii="Calibri" w:hAnsi="Calibri"/>
          <w:sz w:val="20"/>
          <w:szCs w:val="20"/>
        </w:rPr>
        <w:tab/>
      </w:r>
      <w:r w:rsidRPr="00C107F9">
        <w:rPr>
          <w:rFonts w:ascii="Calibri" w:hAnsi="Calibri"/>
          <w:sz w:val="20"/>
          <w:szCs w:val="20"/>
        </w:rPr>
        <w:tab/>
      </w:r>
      <w:r w:rsidRPr="00C107F9">
        <w:rPr>
          <w:rFonts w:ascii="Calibri" w:hAnsi="Calibri"/>
          <w:sz w:val="20"/>
          <w:szCs w:val="20"/>
        </w:rPr>
        <w:tab/>
        <w:t>7.63</w:t>
      </w:r>
      <w:r w:rsidR="00D956B7">
        <w:rPr>
          <w:rFonts w:ascii="Calibri" w:hAnsi="Calibri"/>
          <w:sz w:val="20"/>
          <w:szCs w:val="20"/>
        </w:rPr>
        <w:t xml:space="preserve"> €</w:t>
      </w:r>
    </w:p>
    <w:p w:rsidR="00C107F9" w:rsidRPr="00C107F9" w:rsidRDefault="00C107F9" w:rsidP="00D956B7">
      <w:pPr>
        <w:pStyle w:val="Sansinterligne"/>
        <w:jc w:val="both"/>
        <w:rPr>
          <w:rFonts w:ascii="Calibri" w:hAnsi="Calibri"/>
          <w:sz w:val="20"/>
          <w:szCs w:val="20"/>
        </w:rPr>
      </w:pPr>
    </w:p>
    <w:p w:rsidR="00C107F9" w:rsidRPr="00C107F9" w:rsidRDefault="00C107F9" w:rsidP="00D956B7">
      <w:pPr>
        <w:pStyle w:val="Sansinterligne"/>
        <w:jc w:val="both"/>
        <w:rPr>
          <w:rFonts w:ascii="Calibri" w:hAnsi="Calibri"/>
          <w:sz w:val="20"/>
          <w:szCs w:val="20"/>
        </w:rPr>
      </w:pPr>
      <w:r w:rsidRPr="00C107F9">
        <w:rPr>
          <w:rFonts w:ascii="Calibri" w:hAnsi="Calibri"/>
          <w:sz w:val="20"/>
          <w:szCs w:val="20"/>
        </w:rPr>
        <w:t>Une nuit en camping (par emplacement)</w:t>
      </w:r>
      <w:r w:rsidRPr="00C107F9">
        <w:rPr>
          <w:rFonts w:ascii="Calibri" w:hAnsi="Calibri"/>
          <w:sz w:val="20"/>
          <w:szCs w:val="20"/>
        </w:rPr>
        <w:tab/>
      </w:r>
      <w:r w:rsidRPr="00C107F9">
        <w:rPr>
          <w:rFonts w:ascii="Calibri" w:hAnsi="Calibri"/>
          <w:sz w:val="20"/>
          <w:szCs w:val="20"/>
        </w:rPr>
        <w:tab/>
        <w:t>7.63</w:t>
      </w:r>
      <w:r w:rsidR="00D956B7">
        <w:rPr>
          <w:rFonts w:ascii="Calibri" w:hAnsi="Calibri"/>
          <w:sz w:val="20"/>
          <w:szCs w:val="20"/>
        </w:rPr>
        <w:t xml:space="preserve"> €</w:t>
      </w:r>
    </w:p>
    <w:p w:rsidR="00C107F9" w:rsidRPr="00C107F9" w:rsidRDefault="00C107F9" w:rsidP="00D956B7">
      <w:pPr>
        <w:pStyle w:val="Sansinterligne"/>
        <w:jc w:val="both"/>
        <w:rPr>
          <w:rFonts w:ascii="Calibri" w:hAnsi="Calibri"/>
          <w:sz w:val="20"/>
          <w:szCs w:val="20"/>
        </w:rPr>
      </w:pPr>
    </w:p>
    <w:p w:rsidR="00C107F9" w:rsidRPr="00C107F9" w:rsidRDefault="00C107F9" w:rsidP="00D956B7">
      <w:pPr>
        <w:pStyle w:val="Sansinterligne"/>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C107F9">
        <w:rPr>
          <w:rFonts w:ascii="Calibri" w:hAnsi="Calibri"/>
          <w:sz w:val="20"/>
          <w:szCs w:val="20"/>
        </w:rPr>
        <w:t>Tarif enfant : moins 30% pour les moins de 12 ans – gratuit pour les moins de 2 ans</w:t>
      </w:r>
    </w:p>
    <w:p w:rsidR="00C107F9" w:rsidRPr="00C107F9" w:rsidRDefault="00C107F9" w:rsidP="00D956B7">
      <w:pPr>
        <w:pStyle w:val="Sansinterligne"/>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C107F9">
        <w:rPr>
          <w:rFonts w:ascii="Calibri" w:hAnsi="Calibri"/>
          <w:sz w:val="20"/>
          <w:szCs w:val="20"/>
        </w:rPr>
        <w:t xml:space="preserve">Réduction de 10 % pour les résidents – pour les adhérents à l’association – pour les porteurs de la carte </w:t>
      </w:r>
      <w:proofErr w:type="spellStart"/>
      <w:r w:rsidRPr="00C107F9">
        <w:rPr>
          <w:rFonts w:ascii="Calibri" w:hAnsi="Calibri"/>
          <w:sz w:val="20"/>
          <w:szCs w:val="20"/>
        </w:rPr>
        <w:t>Cezam</w:t>
      </w:r>
      <w:proofErr w:type="spellEnd"/>
    </w:p>
    <w:p w:rsidR="007523F8" w:rsidRPr="00C107F9" w:rsidRDefault="007523F8" w:rsidP="00D956B7">
      <w:pPr>
        <w:jc w:val="both"/>
        <w:rPr>
          <w:rFonts w:ascii="Calibri" w:hAnsi="Calibri"/>
          <w:sz w:val="20"/>
          <w:szCs w:val="20"/>
        </w:rPr>
      </w:pPr>
    </w:p>
    <w:p w:rsidR="00344293" w:rsidRPr="00C107F9" w:rsidRDefault="00344293" w:rsidP="00D956B7">
      <w:pPr>
        <w:jc w:val="both"/>
        <w:rPr>
          <w:rFonts w:ascii="Calibri" w:hAnsi="Calibri"/>
          <w:sz w:val="20"/>
          <w:szCs w:val="20"/>
        </w:rPr>
      </w:pPr>
    </w:p>
    <w:p w:rsidR="003E07E7" w:rsidRDefault="00344293" w:rsidP="0001664B">
      <w:pPr>
        <w:jc w:val="center"/>
        <w:rPr>
          <w:rFonts w:ascii="Calibri" w:hAnsi="Calibri"/>
          <w:sz w:val="32"/>
          <w:szCs w:val="32"/>
          <w:u w:val="single"/>
        </w:rPr>
      </w:pPr>
      <w:r w:rsidRPr="00C107F9">
        <w:rPr>
          <w:rFonts w:ascii="Calibri" w:hAnsi="Calibri"/>
          <w:sz w:val="32"/>
          <w:szCs w:val="32"/>
          <w:u w:val="single"/>
        </w:rPr>
        <w:lastRenderedPageBreak/>
        <w:t>RAPPORT FINANCIER</w:t>
      </w:r>
    </w:p>
    <w:p w:rsidR="003E07E7" w:rsidRDefault="003E07E7" w:rsidP="0001664B">
      <w:pPr>
        <w:jc w:val="center"/>
        <w:rPr>
          <w:rFonts w:ascii="Calibri" w:hAnsi="Calibri"/>
          <w:sz w:val="32"/>
          <w:szCs w:val="32"/>
          <w:u w:val="single"/>
        </w:rPr>
      </w:pPr>
    </w:p>
    <w:p w:rsidR="003E07E7" w:rsidRPr="0001664B" w:rsidRDefault="0001664B" w:rsidP="00940288">
      <w:pPr>
        <w:jc w:val="center"/>
        <w:rPr>
          <w:rFonts w:ascii="Calibri" w:hAnsi="Calibri"/>
          <w:sz w:val="32"/>
          <w:szCs w:val="32"/>
          <w:u w:val="single"/>
        </w:rPr>
      </w:pPr>
      <w:r w:rsidRPr="00C107F9">
        <w:rPr>
          <w:noProof/>
          <w:lang w:eastAsia="fr-FR"/>
        </w:rPr>
        <w:drawing>
          <wp:inline distT="0" distB="0" distL="0" distR="0" wp14:anchorId="3721C2E1" wp14:editId="253DF600">
            <wp:extent cx="3425825" cy="2119630"/>
            <wp:effectExtent l="0" t="0" r="22225" b="13970"/>
            <wp:docPr id="1" name="Graphique 1" title="Actif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4293" w:rsidRDefault="00344293" w:rsidP="000E66A9">
      <w:pPr>
        <w:rPr>
          <w:rFonts w:ascii="Calibri" w:hAnsi="Calibri"/>
          <w:sz w:val="20"/>
          <w:szCs w:val="20"/>
        </w:rPr>
      </w:pPr>
      <w:r w:rsidRPr="00C107F9">
        <w:rPr>
          <w:noProof/>
          <w:lang w:eastAsia="fr-FR"/>
        </w:rPr>
        <w:drawing>
          <wp:inline distT="0" distB="0" distL="0" distR="0" wp14:anchorId="155F7162" wp14:editId="098D7F84">
            <wp:extent cx="3429000" cy="2557145"/>
            <wp:effectExtent l="0" t="0" r="19050" b="1460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5131" w:rsidRPr="00C107F9" w:rsidRDefault="00185131" w:rsidP="00642B88">
      <w:pPr>
        <w:jc w:val="both"/>
        <w:rPr>
          <w:rFonts w:ascii="Calibri" w:hAnsi="Calibri"/>
          <w:u w:val="single"/>
        </w:rPr>
      </w:pPr>
      <w:r w:rsidRPr="00C107F9">
        <w:rPr>
          <w:noProof/>
          <w:lang w:eastAsia="fr-FR"/>
        </w:rPr>
        <w:lastRenderedPageBreak/>
        <w:drawing>
          <wp:inline distT="0" distB="0" distL="0" distR="0" wp14:anchorId="1461A64D" wp14:editId="0135860F">
            <wp:extent cx="3657600" cy="2343150"/>
            <wp:effectExtent l="0" t="0" r="19050" b="1905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5131" w:rsidRDefault="00185131" w:rsidP="00642B88">
      <w:pPr>
        <w:jc w:val="both"/>
        <w:rPr>
          <w:rFonts w:ascii="Calibri" w:hAnsi="Calibri"/>
          <w:u w:val="single"/>
        </w:rPr>
      </w:pPr>
      <w:r w:rsidRPr="00C107F9">
        <w:rPr>
          <w:noProof/>
          <w:lang w:eastAsia="fr-FR"/>
        </w:rPr>
        <w:drawing>
          <wp:inline distT="0" distB="0" distL="0" distR="0" wp14:anchorId="7D6495C2" wp14:editId="16D2290B">
            <wp:extent cx="3662045" cy="1995805"/>
            <wp:effectExtent l="0" t="0" r="14605" b="2349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07E7" w:rsidRPr="00940288" w:rsidRDefault="003E07E7" w:rsidP="00642B88">
      <w:pPr>
        <w:jc w:val="both"/>
        <w:rPr>
          <w:rFonts w:ascii="Calibri" w:hAnsi="Calibri"/>
          <w:sz w:val="20"/>
          <w:szCs w:val="20"/>
        </w:rPr>
      </w:pPr>
      <w:r>
        <w:rPr>
          <w:rFonts w:ascii="Calibri" w:hAnsi="Calibri"/>
          <w:sz w:val="20"/>
          <w:szCs w:val="20"/>
        </w:rPr>
        <w:t>La valorisation du bénévolat des membres du bureau n’apparait pas dans ces tableaux, néanmoins, elle est évaluée à 6 392€ (billets d’avion, temps passé à l’administration de l’association en France et au Sénégal, paiement des salaires et remboursement de l’emprunt).</w:t>
      </w:r>
      <w:bookmarkStart w:id="0" w:name="_GoBack"/>
      <w:bookmarkEnd w:id="0"/>
    </w:p>
    <w:p w:rsidR="00580A13" w:rsidRPr="00580A13" w:rsidRDefault="00580A13" w:rsidP="00580A13">
      <w:pPr>
        <w:jc w:val="center"/>
        <w:rPr>
          <w:rFonts w:ascii="Calibri" w:hAnsi="Calibri"/>
          <w:b/>
          <w:sz w:val="32"/>
          <w:szCs w:val="32"/>
          <w:u w:val="single"/>
        </w:rPr>
      </w:pPr>
      <w:r w:rsidRPr="00580A13">
        <w:rPr>
          <w:rFonts w:ascii="Calibri" w:hAnsi="Calibri"/>
          <w:b/>
          <w:sz w:val="32"/>
          <w:szCs w:val="32"/>
          <w:u w:val="single"/>
        </w:rPr>
        <w:lastRenderedPageBreak/>
        <w:t>TOURISME SOLIDAIRE</w:t>
      </w:r>
    </w:p>
    <w:p w:rsidR="00EE3EEB" w:rsidRPr="00C107F9" w:rsidRDefault="00642B88" w:rsidP="00642B88">
      <w:pPr>
        <w:jc w:val="both"/>
        <w:rPr>
          <w:rFonts w:ascii="Calibri" w:hAnsi="Calibri"/>
          <w:u w:val="single"/>
        </w:rPr>
      </w:pPr>
      <w:r w:rsidRPr="00C107F9">
        <w:rPr>
          <w:rFonts w:ascii="Calibri" w:hAnsi="Calibri"/>
          <w:u w:val="single"/>
        </w:rPr>
        <w:t>Qu’entendons-</w:t>
      </w:r>
      <w:r w:rsidR="00EE3EEB" w:rsidRPr="00C107F9">
        <w:rPr>
          <w:rFonts w:ascii="Calibri" w:hAnsi="Calibri"/>
          <w:u w:val="single"/>
        </w:rPr>
        <w:t xml:space="preserve">nous par tourisme solidaire, responsable, </w:t>
      </w:r>
      <w:r w:rsidRPr="00C107F9">
        <w:rPr>
          <w:rFonts w:ascii="Calibri" w:hAnsi="Calibri"/>
          <w:u w:val="single"/>
        </w:rPr>
        <w:t>équitable, les différentes définitions ?</w:t>
      </w:r>
    </w:p>
    <w:p w:rsidR="00BF6D65" w:rsidRPr="00C107F9" w:rsidRDefault="00892369" w:rsidP="00642B88">
      <w:pPr>
        <w:rPr>
          <w:rFonts w:ascii="Calibri" w:hAnsi="Calibri"/>
          <w:sz w:val="20"/>
          <w:szCs w:val="20"/>
        </w:rPr>
      </w:pPr>
      <w:r w:rsidRPr="00C107F9">
        <w:rPr>
          <w:rFonts w:ascii="Calibri" w:hAnsi="Calibri"/>
          <w:sz w:val="20"/>
          <w:szCs w:val="20"/>
        </w:rPr>
        <w:t>INTRODUCTION</w:t>
      </w:r>
    </w:p>
    <w:p w:rsidR="00BF6D65" w:rsidRPr="00C107F9" w:rsidRDefault="00BF6D65" w:rsidP="00642B88">
      <w:pPr>
        <w:pStyle w:val="Pa1"/>
        <w:jc w:val="both"/>
        <w:rPr>
          <w:rFonts w:ascii="Calibri" w:hAnsi="Calibri"/>
          <w:sz w:val="20"/>
          <w:szCs w:val="20"/>
        </w:rPr>
      </w:pPr>
      <w:r w:rsidRPr="00C107F9">
        <w:rPr>
          <w:rStyle w:val="A5"/>
          <w:rFonts w:ascii="Calibri" w:hAnsi="Calibri"/>
          <w:color w:val="auto"/>
          <w:sz w:val="20"/>
          <w:szCs w:val="20"/>
        </w:rPr>
        <w:t xml:space="preserve">D’après les statistiques, plus d’un milliard d’êtres humains vivent en dessous du seuil extrême de pauvreté (environ un dollar par jour et par personne). </w:t>
      </w:r>
    </w:p>
    <w:p w:rsidR="00BF6D65" w:rsidRPr="00C107F9" w:rsidRDefault="00BF6D65" w:rsidP="00642B88">
      <w:pPr>
        <w:pStyle w:val="Pa4"/>
        <w:jc w:val="both"/>
        <w:rPr>
          <w:rFonts w:ascii="Calibri" w:hAnsi="Calibri"/>
          <w:sz w:val="20"/>
          <w:szCs w:val="20"/>
        </w:rPr>
      </w:pPr>
      <w:r w:rsidRPr="00C107F9">
        <w:rPr>
          <w:rStyle w:val="A5"/>
          <w:rFonts w:ascii="Calibri" w:hAnsi="Calibri"/>
          <w:color w:val="auto"/>
          <w:sz w:val="20"/>
          <w:szCs w:val="20"/>
        </w:rPr>
        <w:t xml:space="preserve">Dans ce contexte, l’activité touristique a permis à de </w:t>
      </w:r>
      <w:r w:rsidR="00892369" w:rsidRPr="00C107F9">
        <w:rPr>
          <w:rStyle w:val="A5"/>
          <w:rFonts w:ascii="Calibri" w:hAnsi="Calibri"/>
          <w:color w:val="auto"/>
          <w:sz w:val="20"/>
          <w:szCs w:val="20"/>
        </w:rPr>
        <w:t>n</w:t>
      </w:r>
      <w:r w:rsidRPr="00C107F9">
        <w:rPr>
          <w:rStyle w:val="A5"/>
          <w:rFonts w:ascii="Calibri" w:hAnsi="Calibri"/>
          <w:color w:val="auto"/>
          <w:sz w:val="20"/>
          <w:szCs w:val="20"/>
        </w:rPr>
        <w:t>ombreux pays du Sud d’impulser un réel dynamisme éco</w:t>
      </w:r>
      <w:r w:rsidR="00924A90" w:rsidRPr="00C107F9">
        <w:rPr>
          <w:rStyle w:val="A5"/>
          <w:rFonts w:ascii="Calibri" w:hAnsi="Calibri"/>
          <w:color w:val="auto"/>
          <w:sz w:val="20"/>
          <w:szCs w:val="20"/>
        </w:rPr>
        <w:t xml:space="preserve">nomique. En effet, 30 des 49 Pays les Moins Avancés </w:t>
      </w:r>
      <w:r w:rsidRPr="00C107F9">
        <w:rPr>
          <w:rStyle w:val="A5"/>
          <w:rFonts w:ascii="Calibri" w:hAnsi="Calibri"/>
          <w:color w:val="auto"/>
          <w:sz w:val="20"/>
          <w:szCs w:val="20"/>
        </w:rPr>
        <w:t xml:space="preserve">ont aujourd’hui misé sur le tourisme comme moteur de leur développement, en s’inspirant de la réussite des pays du Maghreb, de l’Asie du Sud-Est et de la corne africaine. </w:t>
      </w:r>
    </w:p>
    <w:p w:rsidR="00BF6D65" w:rsidRPr="00C107F9" w:rsidRDefault="00BF6D65" w:rsidP="00642B88">
      <w:pPr>
        <w:pStyle w:val="Pa4"/>
        <w:jc w:val="both"/>
        <w:rPr>
          <w:rFonts w:ascii="Calibri" w:hAnsi="Calibri"/>
          <w:sz w:val="20"/>
          <w:szCs w:val="20"/>
        </w:rPr>
      </w:pPr>
      <w:r w:rsidRPr="00C107F9">
        <w:rPr>
          <w:rStyle w:val="A5"/>
          <w:rFonts w:ascii="Calibri" w:hAnsi="Calibri"/>
          <w:color w:val="auto"/>
          <w:sz w:val="20"/>
          <w:szCs w:val="20"/>
        </w:rPr>
        <w:t xml:space="preserve">Néanmoins, cette même activité touristique comporte des effets néfastes pour l’environnement social et naturel des populations hôtes. En effet, nous avons pu observer au fil des années les dérives que peuvent entrainer l’activité </w:t>
      </w:r>
      <w:r w:rsidR="00260A83" w:rsidRPr="00C107F9">
        <w:rPr>
          <w:rStyle w:val="A5"/>
          <w:rFonts w:ascii="Calibri" w:hAnsi="Calibri"/>
          <w:color w:val="auto"/>
          <w:sz w:val="20"/>
          <w:szCs w:val="20"/>
        </w:rPr>
        <w:t>t</w:t>
      </w:r>
      <w:r w:rsidRPr="00C107F9">
        <w:rPr>
          <w:rStyle w:val="A5"/>
          <w:rFonts w:ascii="Calibri" w:hAnsi="Calibri"/>
          <w:color w:val="auto"/>
          <w:sz w:val="20"/>
          <w:szCs w:val="20"/>
        </w:rPr>
        <w:t xml:space="preserve">ouristique non raisonnée sur ces territoires : privatisation des ressources vitales, tourisme sexuel, diverses pollutions, etc. </w:t>
      </w:r>
    </w:p>
    <w:p w:rsidR="00BF6D65" w:rsidRPr="00C107F9" w:rsidRDefault="00BF6D65" w:rsidP="00642B88">
      <w:pPr>
        <w:pStyle w:val="Pa4"/>
        <w:jc w:val="both"/>
        <w:rPr>
          <w:rFonts w:ascii="Calibri" w:hAnsi="Calibri"/>
          <w:sz w:val="20"/>
          <w:szCs w:val="20"/>
        </w:rPr>
      </w:pPr>
      <w:r w:rsidRPr="00C107F9">
        <w:rPr>
          <w:rStyle w:val="A5"/>
          <w:rFonts w:ascii="Calibri" w:hAnsi="Calibri"/>
          <w:color w:val="auto"/>
          <w:sz w:val="20"/>
          <w:szCs w:val="20"/>
        </w:rPr>
        <w:t xml:space="preserve">Dans ce contexte et dans cette nécessité d’allier protection (sociale et environnementale) et valorisation des sites, de nombreuses formes de tourisme « responsable » ont vu le jour. </w:t>
      </w:r>
    </w:p>
    <w:p w:rsidR="00BF6D65" w:rsidRPr="00C107F9" w:rsidRDefault="00BF6D65" w:rsidP="00642B88">
      <w:pPr>
        <w:pStyle w:val="Pa4"/>
        <w:jc w:val="both"/>
        <w:rPr>
          <w:rStyle w:val="A5"/>
          <w:rFonts w:ascii="Calibri" w:hAnsi="Calibri"/>
          <w:color w:val="auto"/>
          <w:sz w:val="20"/>
          <w:szCs w:val="20"/>
        </w:rPr>
      </w:pPr>
      <w:r w:rsidRPr="00C107F9">
        <w:rPr>
          <w:rStyle w:val="A5"/>
          <w:rFonts w:ascii="Calibri" w:hAnsi="Calibri"/>
          <w:color w:val="auto"/>
          <w:sz w:val="20"/>
          <w:szCs w:val="20"/>
        </w:rPr>
        <w:t>Néanmoins, les projets actuels de tourisme durable/ responsable dans les pays du Sud souffrent bien souve</w:t>
      </w:r>
      <w:r w:rsidR="00924A90" w:rsidRPr="00C107F9">
        <w:rPr>
          <w:rStyle w:val="A5"/>
          <w:rFonts w:ascii="Calibri" w:hAnsi="Calibri"/>
          <w:color w:val="auto"/>
          <w:sz w:val="20"/>
          <w:szCs w:val="20"/>
        </w:rPr>
        <w:t xml:space="preserve">nt de </w:t>
      </w:r>
      <w:r w:rsidRPr="00C107F9">
        <w:rPr>
          <w:rStyle w:val="A5"/>
          <w:rFonts w:ascii="Calibri" w:hAnsi="Calibri"/>
          <w:color w:val="auto"/>
          <w:sz w:val="20"/>
          <w:szCs w:val="20"/>
        </w:rPr>
        <w:t>conflits d’usages,</w:t>
      </w:r>
      <w:r w:rsidR="00924A90" w:rsidRPr="00C107F9">
        <w:rPr>
          <w:rStyle w:val="A5"/>
          <w:rFonts w:ascii="Calibri" w:hAnsi="Calibri"/>
          <w:color w:val="auto"/>
          <w:sz w:val="20"/>
          <w:szCs w:val="20"/>
        </w:rPr>
        <w:t xml:space="preserve"> non adaptés à la demande, etc…</w:t>
      </w:r>
      <w:r w:rsidRPr="00C107F9">
        <w:rPr>
          <w:rStyle w:val="A5"/>
          <w:rFonts w:ascii="Calibri" w:hAnsi="Calibri"/>
          <w:color w:val="auto"/>
          <w:sz w:val="20"/>
          <w:szCs w:val="20"/>
        </w:rPr>
        <w:t xml:space="preserve"> qui en font des projets n’apportant que de trop faibles bénéfices pour les populations locales. </w:t>
      </w:r>
    </w:p>
    <w:p w:rsidR="00275972" w:rsidRDefault="00275972" w:rsidP="00642B88">
      <w:pPr>
        <w:pStyle w:val="Default"/>
        <w:jc w:val="both"/>
        <w:rPr>
          <w:rFonts w:ascii="Calibri" w:hAnsi="Calibri"/>
          <w:sz w:val="20"/>
          <w:szCs w:val="20"/>
        </w:rPr>
      </w:pPr>
    </w:p>
    <w:p w:rsidR="00580A13" w:rsidRDefault="00580A13" w:rsidP="00642B88">
      <w:pPr>
        <w:pStyle w:val="Default"/>
        <w:jc w:val="both"/>
        <w:rPr>
          <w:rFonts w:ascii="Calibri" w:hAnsi="Calibri"/>
          <w:sz w:val="20"/>
          <w:szCs w:val="20"/>
        </w:rPr>
      </w:pPr>
    </w:p>
    <w:p w:rsidR="00580A13" w:rsidRDefault="00580A13" w:rsidP="00642B88">
      <w:pPr>
        <w:pStyle w:val="Default"/>
        <w:jc w:val="both"/>
        <w:rPr>
          <w:rFonts w:ascii="Calibri" w:hAnsi="Calibri"/>
          <w:sz w:val="20"/>
          <w:szCs w:val="20"/>
        </w:rPr>
      </w:pPr>
    </w:p>
    <w:p w:rsidR="00580A13" w:rsidRPr="00C107F9" w:rsidRDefault="00580A13" w:rsidP="00642B88">
      <w:pPr>
        <w:pStyle w:val="Default"/>
        <w:jc w:val="both"/>
        <w:rPr>
          <w:rFonts w:ascii="Calibri" w:hAnsi="Calibri"/>
          <w:sz w:val="20"/>
          <w:szCs w:val="20"/>
        </w:rPr>
      </w:pPr>
    </w:p>
    <w:p w:rsidR="00275972" w:rsidRPr="00C107F9" w:rsidRDefault="00275972" w:rsidP="00642B88">
      <w:pPr>
        <w:autoSpaceDE w:val="0"/>
        <w:autoSpaceDN w:val="0"/>
        <w:adjustRightInd w:val="0"/>
        <w:spacing w:after="0" w:line="241" w:lineRule="atLeast"/>
        <w:jc w:val="both"/>
        <w:rPr>
          <w:rFonts w:ascii="Calibri" w:hAnsi="Calibri" w:cs="Garamond"/>
          <w:bCs/>
          <w:color w:val="000000"/>
          <w:sz w:val="20"/>
          <w:szCs w:val="20"/>
        </w:rPr>
      </w:pPr>
      <w:r w:rsidRPr="00C107F9">
        <w:rPr>
          <w:rFonts w:ascii="Calibri" w:hAnsi="Calibri" w:cs="Garamond"/>
          <w:bCs/>
          <w:color w:val="000000"/>
          <w:sz w:val="20"/>
          <w:szCs w:val="20"/>
        </w:rPr>
        <w:lastRenderedPageBreak/>
        <w:t>LUTTER CONTRE LA PAUVRETE PAR LE TOURISME</w:t>
      </w:r>
    </w:p>
    <w:p w:rsidR="00275972" w:rsidRPr="00C107F9" w:rsidRDefault="00275972" w:rsidP="00642B88">
      <w:pPr>
        <w:autoSpaceDE w:val="0"/>
        <w:autoSpaceDN w:val="0"/>
        <w:adjustRightInd w:val="0"/>
        <w:spacing w:after="0" w:line="241" w:lineRule="atLeast"/>
        <w:jc w:val="both"/>
        <w:rPr>
          <w:rFonts w:ascii="Calibri" w:hAnsi="Calibri" w:cs="Garamond"/>
          <w:color w:val="000000"/>
          <w:sz w:val="20"/>
          <w:szCs w:val="20"/>
        </w:rPr>
      </w:pPr>
    </w:p>
    <w:p w:rsidR="00275972" w:rsidRPr="00C107F9" w:rsidRDefault="00275972"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Grâce à son fort besoin de main d’</w:t>
      </w:r>
      <w:r w:rsidR="006C515E" w:rsidRPr="00C107F9">
        <w:rPr>
          <w:rFonts w:ascii="Calibri" w:hAnsi="Calibri" w:cs="Garamond"/>
          <w:color w:val="000000"/>
          <w:sz w:val="20"/>
          <w:szCs w:val="20"/>
        </w:rPr>
        <w:t>œuvre</w:t>
      </w:r>
      <w:r w:rsidRPr="00C107F9">
        <w:rPr>
          <w:rFonts w:ascii="Calibri" w:hAnsi="Calibri" w:cs="Garamond"/>
          <w:color w:val="000000"/>
          <w:sz w:val="20"/>
          <w:szCs w:val="20"/>
        </w:rPr>
        <w:t>, le tourisme est considéré depuis quelque temps déjà comme un véritable outil de lutte contre la pauvreté. En effet, en plus des secteurs de l’agriculture et de l’industrie, le tourisme permet lui aussi d’offrir de nouveaux débouchés et opport</w:t>
      </w:r>
      <w:r w:rsidR="00924A90" w:rsidRPr="00C107F9">
        <w:rPr>
          <w:rFonts w:ascii="Calibri" w:hAnsi="Calibri" w:cs="Garamond"/>
          <w:color w:val="000000"/>
          <w:sz w:val="20"/>
          <w:szCs w:val="20"/>
        </w:rPr>
        <w:t>unités aux plus démunis. Tant e</w:t>
      </w:r>
      <w:r w:rsidRPr="00C107F9">
        <w:rPr>
          <w:rFonts w:ascii="Calibri" w:hAnsi="Calibri" w:cs="Garamond"/>
          <w:color w:val="000000"/>
          <w:sz w:val="20"/>
          <w:szCs w:val="20"/>
        </w:rPr>
        <w:t xml:space="preserve">t si bien que </w:t>
      </w:r>
      <w:r w:rsidR="00924A90" w:rsidRPr="00C107F9">
        <w:rPr>
          <w:rFonts w:ascii="Calibri" w:hAnsi="Calibri" w:cs="Garamond"/>
          <w:color w:val="000000"/>
          <w:sz w:val="20"/>
          <w:szCs w:val="20"/>
        </w:rPr>
        <w:t>l</w:t>
      </w:r>
      <w:r w:rsidRPr="00C107F9">
        <w:rPr>
          <w:rFonts w:ascii="Calibri" w:hAnsi="Calibri" w:cs="Garamond"/>
          <w:color w:val="000000"/>
          <w:sz w:val="20"/>
          <w:szCs w:val="20"/>
        </w:rPr>
        <w:t xml:space="preserve">’Organisation Mondiale du Tourisme (OMT) se veut aujourd’hui « au service de la réalisation des Objectifs du Millénaire pour le Développement ». </w:t>
      </w:r>
    </w:p>
    <w:p w:rsidR="00275972" w:rsidRPr="00C107F9" w:rsidRDefault="00275972"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En 2012, le tourisme représentait 9% du PIB mondial et occupait 1 emploi sur 11 dans le monde. Pourtant, si le tourisme est un levier de développement économique, cela ne signifie pas pour autant qu’il crée toujours des richesses pour tous. Bien au contraire, il peut être à l’origine de problèmes environnementaux et de désordres sociaux graves (conflits d’usages, tourisme sexuel, etc.)</w:t>
      </w:r>
    </w:p>
    <w:p w:rsidR="00275972" w:rsidRPr="00C107F9" w:rsidRDefault="00275972"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C’est pourquoi, il est devenu important de mettre en place des politiques spécifiques pour un tourisme responsable, favorisant l’implication des populations local</w:t>
      </w:r>
      <w:r w:rsidR="0015722A" w:rsidRPr="00C107F9">
        <w:rPr>
          <w:rFonts w:ascii="Calibri" w:hAnsi="Calibri" w:cs="Garamond"/>
          <w:color w:val="000000"/>
          <w:sz w:val="20"/>
          <w:szCs w:val="20"/>
        </w:rPr>
        <w:t xml:space="preserve">es </w:t>
      </w:r>
      <w:r w:rsidRPr="00C107F9">
        <w:rPr>
          <w:rFonts w:ascii="Calibri" w:hAnsi="Calibri" w:cs="Garamond"/>
          <w:color w:val="000000"/>
          <w:sz w:val="20"/>
          <w:szCs w:val="20"/>
        </w:rPr>
        <w:t>afin que les plus démunis puissent bénéficier de tous les avantages liés au tourisme.</w:t>
      </w:r>
    </w:p>
    <w:p w:rsidR="00275972" w:rsidRPr="00C107F9" w:rsidRDefault="00275972"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Le tourisme communautaire tout comme le tourisme équitable et solid</w:t>
      </w:r>
      <w:r w:rsidR="003C1337" w:rsidRPr="00C107F9">
        <w:rPr>
          <w:rFonts w:ascii="Calibri" w:hAnsi="Calibri" w:cs="Garamond"/>
          <w:color w:val="000000"/>
          <w:sz w:val="20"/>
          <w:szCs w:val="20"/>
        </w:rPr>
        <w:t xml:space="preserve">aire </w:t>
      </w:r>
      <w:proofErr w:type="gramStart"/>
      <w:r w:rsidR="003C1337" w:rsidRPr="00C107F9">
        <w:rPr>
          <w:rFonts w:ascii="Calibri" w:hAnsi="Calibri" w:cs="Garamond"/>
          <w:color w:val="000000"/>
          <w:sz w:val="20"/>
          <w:szCs w:val="20"/>
        </w:rPr>
        <w:t>sont</w:t>
      </w:r>
      <w:proofErr w:type="gramEnd"/>
      <w:r w:rsidRPr="00C107F9">
        <w:rPr>
          <w:rFonts w:ascii="Calibri" w:hAnsi="Calibri" w:cs="Garamond"/>
          <w:color w:val="000000"/>
          <w:sz w:val="20"/>
          <w:szCs w:val="20"/>
        </w:rPr>
        <w:t xml:space="preserve">  des</w:t>
      </w:r>
      <w:r w:rsidR="0015722A" w:rsidRPr="00C107F9">
        <w:rPr>
          <w:rFonts w:ascii="Calibri" w:hAnsi="Calibri" w:cs="Garamond"/>
          <w:color w:val="000000"/>
          <w:sz w:val="20"/>
          <w:szCs w:val="20"/>
        </w:rPr>
        <w:t xml:space="preserve"> outils d’entreprises inclusifs</w:t>
      </w:r>
      <w:r w:rsidRPr="00C107F9">
        <w:rPr>
          <w:rFonts w:ascii="Calibri" w:hAnsi="Calibri" w:cs="Garamond"/>
          <w:color w:val="000000"/>
          <w:sz w:val="20"/>
          <w:szCs w:val="20"/>
        </w:rPr>
        <w:t>. En effet, ils permettent aux entreprises de se mettre au service des plus démunis. Cependant, la différence entre les deux concepts réside dans la manière de procéder</w:t>
      </w:r>
    </w:p>
    <w:p w:rsidR="00BF6D65" w:rsidRPr="00C107F9" w:rsidRDefault="00BF6D65" w:rsidP="00642B88">
      <w:pPr>
        <w:pStyle w:val="Default"/>
        <w:jc w:val="both"/>
        <w:rPr>
          <w:rFonts w:ascii="Calibri" w:hAnsi="Calibri"/>
          <w:sz w:val="20"/>
          <w:szCs w:val="20"/>
        </w:rPr>
      </w:pPr>
    </w:p>
    <w:p w:rsidR="00275972" w:rsidRPr="00C107F9" w:rsidRDefault="00275972"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 xml:space="preserve">Définitions : </w:t>
      </w:r>
    </w:p>
    <w:p w:rsidR="00275972" w:rsidRPr="00C107F9" w:rsidRDefault="00275972" w:rsidP="00642B88">
      <w:pPr>
        <w:autoSpaceDE w:val="0"/>
        <w:autoSpaceDN w:val="0"/>
        <w:adjustRightInd w:val="0"/>
        <w:spacing w:after="0" w:line="241" w:lineRule="atLeast"/>
        <w:jc w:val="both"/>
        <w:rPr>
          <w:rFonts w:ascii="Calibri" w:hAnsi="Calibri" w:cs="Garamond"/>
          <w:color w:val="000000"/>
          <w:sz w:val="20"/>
          <w:szCs w:val="20"/>
        </w:rPr>
      </w:pPr>
    </w:p>
    <w:p w:rsidR="00275972" w:rsidRPr="00C107F9" w:rsidRDefault="00275972" w:rsidP="00642B88">
      <w:pPr>
        <w:pStyle w:val="Paragraphedeliste"/>
        <w:numPr>
          <w:ilvl w:val="0"/>
          <w:numId w:val="2"/>
        </w:num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tourisme communautaire</w:t>
      </w:r>
    </w:p>
    <w:p w:rsidR="00275972" w:rsidRPr="00C107F9" w:rsidRDefault="00275972" w:rsidP="00642B88">
      <w:pPr>
        <w:pStyle w:val="Paragraphedeliste"/>
        <w:numPr>
          <w:ilvl w:val="0"/>
          <w:numId w:val="2"/>
        </w:num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tourisme solidaire</w:t>
      </w:r>
    </w:p>
    <w:p w:rsidR="00275972" w:rsidRPr="00C107F9" w:rsidRDefault="00275972" w:rsidP="00642B88">
      <w:pPr>
        <w:pStyle w:val="Paragraphedeliste"/>
        <w:numPr>
          <w:ilvl w:val="0"/>
          <w:numId w:val="2"/>
        </w:num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tourisme équitable</w:t>
      </w:r>
    </w:p>
    <w:p w:rsidR="00275972" w:rsidRPr="00C107F9" w:rsidRDefault="00275972" w:rsidP="00642B88">
      <w:pPr>
        <w:pStyle w:val="Paragraphedeliste"/>
        <w:numPr>
          <w:ilvl w:val="0"/>
          <w:numId w:val="2"/>
        </w:num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écotourisme</w:t>
      </w:r>
    </w:p>
    <w:p w:rsidR="00E35146" w:rsidRPr="00C107F9" w:rsidRDefault="00E35146" w:rsidP="00642B88">
      <w:pPr>
        <w:pStyle w:val="Paragraphedeliste"/>
        <w:numPr>
          <w:ilvl w:val="0"/>
          <w:numId w:val="2"/>
        </w:num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l’</w:t>
      </w:r>
      <w:r w:rsidR="00924A90" w:rsidRPr="00C107F9">
        <w:rPr>
          <w:rFonts w:ascii="Calibri" w:hAnsi="Calibri" w:cs="Garamond"/>
          <w:color w:val="000000"/>
          <w:sz w:val="20"/>
          <w:szCs w:val="20"/>
        </w:rPr>
        <w:t>éco volontariat</w:t>
      </w:r>
    </w:p>
    <w:p w:rsidR="00642B88" w:rsidRPr="00580A13" w:rsidRDefault="00275972" w:rsidP="00642B88">
      <w:pPr>
        <w:pStyle w:val="Paragraphedeliste"/>
        <w:numPr>
          <w:ilvl w:val="0"/>
          <w:numId w:val="2"/>
        </w:num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tourisme responsable</w:t>
      </w:r>
    </w:p>
    <w:p w:rsidR="003C1337" w:rsidRPr="00580A13" w:rsidRDefault="003C1337" w:rsidP="00642B88">
      <w:pPr>
        <w:autoSpaceDE w:val="0"/>
        <w:autoSpaceDN w:val="0"/>
        <w:adjustRightInd w:val="0"/>
        <w:spacing w:after="0" w:line="241" w:lineRule="atLeast"/>
        <w:jc w:val="both"/>
        <w:rPr>
          <w:rFonts w:ascii="Calibri" w:hAnsi="Calibri" w:cs="Garamond"/>
          <w:bCs/>
          <w:i/>
          <w:color w:val="000000"/>
          <w:sz w:val="20"/>
          <w:szCs w:val="20"/>
          <w:u w:val="dotted"/>
        </w:rPr>
      </w:pPr>
      <w:r w:rsidRPr="00580A13">
        <w:rPr>
          <w:rFonts w:ascii="Calibri" w:hAnsi="Calibri" w:cs="Garamond"/>
          <w:bCs/>
          <w:i/>
          <w:color w:val="000000"/>
          <w:sz w:val="20"/>
          <w:szCs w:val="20"/>
          <w:u w:val="dotted"/>
        </w:rPr>
        <w:lastRenderedPageBreak/>
        <w:t xml:space="preserve">LE TOURISME COMMUNAUTAIRE </w:t>
      </w:r>
    </w:p>
    <w:p w:rsidR="003C1337" w:rsidRPr="00C107F9" w:rsidRDefault="003C1337" w:rsidP="00642B88">
      <w:pPr>
        <w:autoSpaceDE w:val="0"/>
        <w:autoSpaceDN w:val="0"/>
        <w:adjustRightInd w:val="0"/>
        <w:spacing w:after="0" w:line="241" w:lineRule="atLeast"/>
        <w:jc w:val="both"/>
        <w:rPr>
          <w:rFonts w:ascii="Calibri" w:hAnsi="Calibri" w:cs="Garamond"/>
          <w:bCs/>
          <w:color w:val="000000"/>
          <w:sz w:val="20"/>
          <w:szCs w:val="20"/>
        </w:rPr>
      </w:pPr>
    </w:p>
    <w:p w:rsidR="003C1337" w:rsidRPr="00C107F9" w:rsidRDefault="003C1337" w:rsidP="00642B88">
      <w:pPr>
        <w:autoSpaceDE w:val="0"/>
        <w:autoSpaceDN w:val="0"/>
        <w:adjustRightInd w:val="0"/>
        <w:spacing w:after="0" w:line="241" w:lineRule="atLeast"/>
        <w:jc w:val="both"/>
        <w:rPr>
          <w:rFonts w:ascii="Calibri" w:hAnsi="Calibri" w:cs="Garamond"/>
          <w:sz w:val="20"/>
          <w:szCs w:val="20"/>
        </w:rPr>
      </w:pPr>
      <w:r w:rsidRPr="00C107F9">
        <w:rPr>
          <w:rFonts w:ascii="Calibri" w:hAnsi="Calibri" w:cs="Garamond"/>
          <w:sz w:val="20"/>
          <w:szCs w:val="20"/>
        </w:rPr>
        <w:t xml:space="preserve">Le tourisme communautaire  répandu en Casamance depuis 1974 (région du Sénégal) est un concept dans lequel l’offre touristique est gérée par les populations locales. </w:t>
      </w:r>
    </w:p>
    <w:p w:rsidR="003C1337" w:rsidRPr="00C107F9" w:rsidRDefault="003C1337" w:rsidP="00642B88">
      <w:pPr>
        <w:autoSpaceDE w:val="0"/>
        <w:autoSpaceDN w:val="0"/>
        <w:adjustRightInd w:val="0"/>
        <w:spacing w:after="0" w:line="241" w:lineRule="atLeast"/>
        <w:jc w:val="both"/>
        <w:rPr>
          <w:rFonts w:ascii="Calibri" w:hAnsi="Calibri" w:cs="Garamond"/>
          <w:sz w:val="20"/>
          <w:szCs w:val="20"/>
        </w:rPr>
      </w:pPr>
      <w:r w:rsidRPr="00C107F9">
        <w:rPr>
          <w:rFonts w:ascii="Calibri" w:hAnsi="Calibri" w:cs="Garamond"/>
          <w:sz w:val="20"/>
          <w:szCs w:val="20"/>
        </w:rPr>
        <w:t xml:space="preserve">Ici, les habitants sont de véritables prestataires touristiques collaborant avec les autres acteurs locaux. </w:t>
      </w:r>
    </w:p>
    <w:p w:rsidR="003C1337" w:rsidRPr="00C107F9" w:rsidRDefault="003C1337" w:rsidP="00642B88">
      <w:pPr>
        <w:autoSpaceDE w:val="0"/>
        <w:autoSpaceDN w:val="0"/>
        <w:adjustRightInd w:val="0"/>
        <w:spacing w:after="0" w:line="241" w:lineRule="atLeast"/>
        <w:jc w:val="both"/>
        <w:rPr>
          <w:rFonts w:ascii="Calibri" w:hAnsi="Calibri" w:cs="Garamond"/>
          <w:sz w:val="20"/>
          <w:szCs w:val="20"/>
        </w:rPr>
      </w:pPr>
      <w:r w:rsidRPr="00C107F9">
        <w:rPr>
          <w:rFonts w:ascii="Calibri" w:hAnsi="Calibri" w:cs="Garamond"/>
          <w:sz w:val="20"/>
          <w:szCs w:val="20"/>
        </w:rPr>
        <w:t xml:space="preserve">Les possibilités sont larges : hébergement, restauration, service de location, guidage, etc. Leurs connaissances deviennent ici de vraies compétences professionnelles. </w:t>
      </w:r>
    </w:p>
    <w:p w:rsidR="003C1337" w:rsidRPr="00C107F9" w:rsidRDefault="003C1337" w:rsidP="00642B88">
      <w:pPr>
        <w:autoSpaceDE w:val="0"/>
        <w:autoSpaceDN w:val="0"/>
        <w:adjustRightInd w:val="0"/>
        <w:spacing w:after="0" w:line="241" w:lineRule="atLeast"/>
        <w:jc w:val="both"/>
        <w:rPr>
          <w:rFonts w:ascii="Calibri" w:hAnsi="Calibri" w:cs="Garamond"/>
          <w:sz w:val="20"/>
          <w:szCs w:val="20"/>
        </w:rPr>
      </w:pPr>
      <w:r w:rsidRPr="00C107F9">
        <w:rPr>
          <w:rFonts w:ascii="Calibri" w:hAnsi="Calibri" w:cs="Garamond"/>
          <w:sz w:val="20"/>
          <w:szCs w:val="20"/>
        </w:rPr>
        <w:t>C’est par ce procédé que les populations locales profitent au maximum des diverses retombées financières engendrées grâce à l’activité touristique.</w:t>
      </w:r>
    </w:p>
    <w:p w:rsidR="003C1337" w:rsidRPr="00C107F9" w:rsidRDefault="003C1337" w:rsidP="00642B88">
      <w:pPr>
        <w:autoSpaceDE w:val="0"/>
        <w:autoSpaceDN w:val="0"/>
        <w:adjustRightInd w:val="0"/>
        <w:spacing w:after="0" w:line="241" w:lineRule="atLeast"/>
        <w:jc w:val="both"/>
        <w:rPr>
          <w:rFonts w:ascii="Calibri" w:hAnsi="Calibri" w:cs="Garamond"/>
          <w:bCs/>
          <w:color w:val="000000"/>
          <w:sz w:val="20"/>
          <w:szCs w:val="20"/>
        </w:rPr>
      </w:pPr>
    </w:p>
    <w:p w:rsidR="001B2445" w:rsidRPr="00580A13" w:rsidRDefault="001B2445" w:rsidP="00642B88">
      <w:pPr>
        <w:autoSpaceDE w:val="0"/>
        <w:autoSpaceDN w:val="0"/>
        <w:adjustRightInd w:val="0"/>
        <w:spacing w:after="0" w:line="241" w:lineRule="atLeast"/>
        <w:jc w:val="both"/>
        <w:rPr>
          <w:rFonts w:ascii="Calibri" w:hAnsi="Calibri" w:cs="Garamond"/>
          <w:bCs/>
          <w:i/>
          <w:color w:val="000000"/>
          <w:sz w:val="20"/>
          <w:szCs w:val="20"/>
          <w:u w:val="dotted"/>
        </w:rPr>
      </w:pPr>
      <w:r w:rsidRPr="00580A13">
        <w:rPr>
          <w:rFonts w:ascii="Calibri" w:hAnsi="Calibri" w:cs="Garamond"/>
          <w:bCs/>
          <w:i/>
          <w:color w:val="000000"/>
          <w:sz w:val="20"/>
          <w:szCs w:val="20"/>
          <w:u w:val="dotted"/>
        </w:rPr>
        <w:t>LE TOURISME SOLIDAIRE</w:t>
      </w:r>
    </w:p>
    <w:p w:rsidR="001B2445" w:rsidRPr="00C107F9" w:rsidRDefault="001B2445" w:rsidP="00642B88">
      <w:pPr>
        <w:autoSpaceDE w:val="0"/>
        <w:autoSpaceDN w:val="0"/>
        <w:adjustRightInd w:val="0"/>
        <w:spacing w:after="0" w:line="241" w:lineRule="atLeast"/>
        <w:jc w:val="both"/>
        <w:rPr>
          <w:rFonts w:ascii="Calibri" w:hAnsi="Calibri" w:cs="Garamond"/>
          <w:bCs/>
          <w:color w:val="000000"/>
          <w:sz w:val="20"/>
          <w:szCs w:val="20"/>
        </w:rPr>
      </w:pPr>
    </w:p>
    <w:p w:rsidR="001B2445" w:rsidRPr="00C107F9" w:rsidRDefault="001B2445" w:rsidP="00642B88">
      <w:pPr>
        <w:pStyle w:val="Corpsdetexte"/>
        <w:rPr>
          <w:rFonts w:ascii="Calibri" w:hAnsi="Calibri" w:cs="Courier New"/>
          <w:sz w:val="20"/>
          <w:szCs w:val="20"/>
        </w:rPr>
      </w:pPr>
      <w:r w:rsidRPr="00C107F9">
        <w:rPr>
          <w:rFonts w:ascii="Calibri" w:hAnsi="Calibri" w:cs="Courier New"/>
          <w:sz w:val="20"/>
          <w:szCs w:val="20"/>
        </w:rPr>
        <w:t>Le tourisme solidaire selon l’UNAT</w:t>
      </w:r>
      <w:r w:rsidR="00924A90" w:rsidRPr="00C107F9">
        <w:rPr>
          <w:rFonts w:ascii="Calibri" w:hAnsi="Calibri" w:cs="Courier New"/>
          <w:sz w:val="20"/>
          <w:szCs w:val="20"/>
        </w:rPr>
        <w:t xml:space="preserve"> (Union Nationale des Associations de Tourisme) :</w:t>
      </w:r>
    </w:p>
    <w:p w:rsidR="001B2445" w:rsidRPr="00C107F9" w:rsidRDefault="001B2445" w:rsidP="00642B88">
      <w:pPr>
        <w:pStyle w:val="Corpsdetexte"/>
        <w:rPr>
          <w:rFonts w:ascii="Calibri" w:hAnsi="Calibri" w:cs="Courier New"/>
          <w:sz w:val="20"/>
          <w:szCs w:val="20"/>
        </w:rPr>
      </w:pPr>
      <w:r w:rsidRPr="00C107F9">
        <w:rPr>
          <w:rFonts w:ascii="Calibri" w:hAnsi="Calibri" w:cs="Courier New"/>
          <w:sz w:val="20"/>
          <w:szCs w:val="20"/>
        </w:rPr>
        <w:t xml:space="preserve">« Le tourisme solidaire regroupe les formes de tourisme « alternatif » qui mettent au centre du voyage l’homme et la rencontre et qui s’inscrivent dans une logique de développement des territoires. L’implication des populations locales dans les différentes phases du projet touristique, le respect de la </w:t>
      </w:r>
      <w:r w:rsidR="009676FC" w:rsidRPr="00C107F9">
        <w:rPr>
          <w:rFonts w:ascii="Calibri" w:hAnsi="Calibri" w:cs="Courier New"/>
          <w:sz w:val="20"/>
          <w:szCs w:val="20"/>
        </w:rPr>
        <w:t>p</w:t>
      </w:r>
      <w:r w:rsidRPr="00C107F9">
        <w:rPr>
          <w:rFonts w:ascii="Calibri" w:hAnsi="Calibri" w:cs="Courier New"/>
          <w:sz w:val="20"/>
          <w:szCs w:val="20"/>
        </w:rPr>
        <w:t>ersonne, des cultures et de la nature et répartition plus équitable des ressources générées sont les fondements de ces types de tourisme. »</w:t>
      </w:r>
    </w:p>
    <w:p w:rsidR="001B2445" w:rsidRPr="00C107F9" w:rsidRDefault="001B2445" w:rsidP="00642B88">
      <w:pPr>
        <w:pStyle w:val="Corpsdetexte"/>
        <w:rPr>
          <w:rFonts w:ascii="Calibri" w:hAnsi="Calibri" w:cs="Courier New"/>
          <w:i/>
          <w:iCs/>
          <w:sz w:val="20"/>
          <w:szCs w:val="20"/>
        </w:rPr>
      </w:pPr>
      <w:r w:rsidRPr="00C107F9">
        <w:rPr>
          <w:rFonts w:ascii="Calibri" w:hAnsi="Calibri" w:cs="Courier New"/>
          <w:i/>
          <w:iCs/>
          <w:sz w:val="20"/>
          <w:szCs w:val="20"/>
        </w:rPr>
        <w:t xml:space="preserve">Les cinq critères fondamentaux :  </w:t>
      </w:r>
    </w:p>
    <w:p w:rsidR="001B2445" w:rsidRPr="00C107F9" w:rsidRDefault="001B2445" w:rsidP="00642B88">
      <w:pPr>
        <w:pStyle w:val="Corpsdetexte"/>
        <w:rPr>
          <w:rFonts w:ascii="Calibri" w:hAnsi="Calibri" w:cs="Courier New"/>
          <w:i/>
          <w:iCs/>
          <w:sz w:val="20"/>
          <w:szCs w:val="20"/>
        </w:rPr>
      </w:pPr>
      <w:r w:rsidRPr="00C107F9">
        <w:rPr>
          <w:rFonts w:ascii="Calibri" w:hAnsi="Calibri" w:cs="Courier New"/>
          <w:i/>
          <w:iCs/>
          <w:sz w:val="20"/>
          <w:szCs w:val="20"/>
        </w:rPr>
        <w:t>Sensibilisation et information des voyageurs,</w:t>
      </w:r>
    </w:p>
    <w:p w:rsidR="001B2445" w:rsidRPr="00C107F9" w:rsidRDefault="001B2445" w:rsidP="00642B88">
      <w:pPr>
        <w:pStyle w:val="Corpsdetexte"/>
        <w:rPr>
          <w:rFonts w:ascii="Calibri" w:hAnsi="Calibri" w:cs="Courier New"/>
          <w:i/>
          <w:iCs/>
          <w:sz w:val="20"/>
          <w:szCs w:val="20"/>
        </w:rPr>
      </w:pPr>
      <w:r w:rsidRPr="00C107F9">
        <w:rPr>
          <w:rFonts w:ascii="Calibri" w:hAnsi="Calibri" w:cs="Courier New"/>
          <w:i/>
          <w:iCs/>
          <w:sz w:val="20"/>
          <w:szCs w:val="20"/>
        </w:rPr>
        <w:t>Le choix de travailler avec des prestataires locaux afin de maximiser les retombées économiques locales,</w:t>
      </w:r>
    </w:p>
    <w:p w:rsidR="001B2445" w:rsidRPr="00C107F9" w:rsidRDefault="001B2445" w:rsidP="00642B88">
      <w:pPr>
        <w:pStyle w:val="Corpsdetexte"/>
        <w:rPr>
          <w:rFonts w:ascii="Calibri" w:hAnsi="Calibri" w:cs="Courier New"/>
          <w:i/>
          <w:iCs/>
          <w:sz w:val="20"/>
          <w:szCs w:val="20"/>
        </w:rPr>
      </w:pPr>
      <w:r w:rsidRPr="00C107F9">
        <w:rPr>
          <w:rFonts w:ascii="Calibri" w:hAnsi="Calibri" w:cs="Courier New"/>
          <w:i/>
          <w:iCs/>
          <w:sz w:val="20"/>
          <w:szCs w:val="20"/>
        </w:rPr>
        <w:t>Le respect et la prise en compte de l’environnement,</w:t>
      </w:r>
    </w:p>
    <w:p w:rsidR="001B2445" w:rsidRPr="00C107F9" w:rsidRDefault="001B2445" w:rsidP="00642B88">
      <w:pPr>
        <w:pStyle w:val="Corpsdetexte"/>
        <w:rPr>
          <w:rFonts w:ascii="Calibri" w:hAnsi="Calibri" w:cs="Courier New"/>
          <w:i/>
          <w:iCs/>
          <w:sz w:val="20"/>
          <w:szCs w:val="20"/>
        </w:rPr>
      </w:pPr>
      <w:r w:rsidRPr="00C107F9">
        <w:rPr>
          <w:rFonts w:ascii="Calibri" w:hAnsi="Calibri" w:cs="Courier New"/>
          <w:i/>
          <w:iCs/>
          <w:sz w:val="20"/>
          <w:szCs w:val="20"/>
        </w:rPr>
        <w:t>Les rencontres avec la population locale et les acteurs de la société civile,</w:t>
      </w:r>
    </w:p>
    <w:p w:rsidR="001B2445" w:rsidRPr="00C107F9" w:rsidRDefault="001B2445" w:rsidP="00642B88">
      <w:pPr>
        <w:pStyle w:val="Corpsdetexte"/>
        <w:rPr>
          <w:rFonts w:ascii="Calibri" w:hAnsi="Calibri" w:cs="Courier New"/>
          <w:i/>
          <w:iCs/>
          <w:sz w:val="20"/>
          <w:szCs w:val="20"/>
        </w:rPr>
      </w:pPr>
      <w:r w:rsidRPr="00C107F9">
        <w:rPr>
          <w:rFonts w:ascii="Calibri" w:hAnsi="Calibri" w:cs="Courier New"/>
          <w:i/>
          <w:iCs/>
          <w:sz w:val="20"/>
          <w:szCs w:val="20"/>
        </w:rPr>
        <w:t>L’implication du voyagiste dans les projets de développement local :</w:t>
      </w:r>
    </w:p>
    <w:p w:rsidR="001B2445" w:rsidRPr="00C107F9" w:rsidRDefault="001B2445" w:rsidP="00642B88">
      <w:pPr>
        <w:autoSpaceDE w:val="0"/>
        <w:autoSpaceDN w:val="0"/>
        <w:adjustRightInd w:val="0"/>
        <w:jc w:val="both"/>
        <w:rPr>
          <w:rFonts w:ascii="Calibri" w:hAnsi="Calibri" w:cs="Arial"/>
          <w:i/>
          <w:iCs/>
          <w:color w:val="000000"/>
          <w:sz w:val="20"/>
          <w:szCs w:val="20"/>
        </w:rPr>
      </w:pPr>
      <w:r w:rsidRPr="00C107F9">
        <w:rPr>
          <w:rFonts w:ascii="Calibri" w:hAnsi="Calibri" w:cs="Arial"/>
          <w:i/>
          <w:iCs/>
          <w:color w:val="000000"/>
          <w:sz w:val="20"/>
          <w:szCs w:val="20"/>
        </w:rPr>
        <w:t xml:space="preserve">L’ensemble étant conditionné par le fait que les populations locales et leurs représentants soient partenaires dès </w:t>
      </w:r>
      <w:r w:rsidRPr="00C107F9">
        <w:rPr>
          <w:rFonts w:ascii="Calibri" w:hAnsi="Calibri" w:cs="Arial"/>
          <w:i/>
          <w:iCs/>
          <w:color w:val="000000"/>
          <w:sz w:val="20"/>
          <w:szCs w:val="20"/>
        </w:rPr>
        <w:lastRenderedPageBreak/>
        <w:t>l’initiation du projet  et  conservent  la maîtrise de l’organisation locale des voyages, du choix des projets de développement et de l’évolution de l’activité touristique.</w:t>
      </w:r>
    </w:p>
    <w:p w:rsidR="00E35146" w:rsidRPr="00C107F9" w:rsidRDefault="00E35146" w:rsidP="00642B88">
      <w:pPr>
        <w:pStyle w:val="Corpsdetexte"/>
        <w:rPr>
          <w:rFonts w:ascii="Calibri" w:hAnsi="Calibri" w:cs="Courier New"/>
          <w:sz w:val="20"/>
          <w:szCs w:val="20"/>
        </w:rPr>
      </w:pPr>
      <w:r w:rsidRPr="00C107F9">
        <w:rPr>
          <w:rFonts w:ascii="Calibri" w:hAnsi="Calibri" w:cs="Courier New"/>
          <w:sz w:val="20"/>
          <w:szCs w:val="20"/>
        </w:rPr>
        <w:t>Dans le tourisme solidaire, la rencontre est un des piliers majeurs du rapport entre voyageur et hôte. Elle est, également, un critère déterminant du contenu du voyage  et est omniprésente dans le descriptif du produit touristique.</w:t>
      </w:r>
    </w:p>
    <w:p w:rsidR="00E35146" w:rsidRPr="00C107F9" w:rsidRDefault="00E35146" w:rsidP="00642B88">
      <w:pPr>
        <w:autoSpaceDE w:val="0"/>
        <w:autoSpaceDN w:val="0"/>
        <w:adjustRightInd w:val="0"/>
        <w:jc w:val="both"/>
        <w:rPr>
          <w:rFonts w:ascii="Calibri" w:hAnsi="Calibri" w:cs="Arial"/>
          <w:iCs/>
          <w:color w:val="000000"/>
          <w:sz w:val="20"/>
          <w:szCs w:val="20"/>
        </w:rPr>
      </w:pPr>
      <w:r w:rsidRPr="00C107F9">
        <w:rPr>
          <w:rFonts w:ascii="Calibri" w:hAnsi="Calibri" w:cs="Courier New"/>
          <w:sz w:val="20"/>
          <w:szCs w:val="20"/>
        </w:rPr>
        <w:t>Le tourisme solidaire s’attache aux micro-projets, à la proximité des relations.</w:t>
      </w:r>
    </w:p>
    <w:p w:rsidR="009676FC" w:rsidRPr="00580A13" w:rsidRDefault="009676FC" w:rsidP="00642B88">
      <w:pPr>
        <w:autoSpaceDE w:val="0"/>
        <w:autoSpaceDN w:val="0"/>
        <w:adjustRightInd w:val="0"/>
        <w:jc w:val="both"/>
        <w:rPr>
          <w:rFonts w:ascii="Calibri" w:hAnsi="Calibri" w:cs="Arial"/>
          <w:i/>
          <w:iCs/>
          <w:color w:val="000000"/>
          <w:sz w:val="20"/>
          <w:szCs w:val="20"/>
          <w:u w:val="dotted"/>
        </w:rPr>
      </w:pPr>
      <w:r w:rsidRPr="00580A13">
        <w:rPr>
          <w:rFonts w:ascii="Calibri" w:hAnsi="Calibri" w:cs="Arial"/>
          <w:i/>
          <w:iCs/>
          <w:color w:val="000000"/>
          <w:sz w:val="20"/>
          <w:szCs w:val="20"/>
          <w:u w:val="dotted"/>
        </w:rPr>
        <w:t>LE TOURISME EQUITABLE</w:t>
      </w:r>
    </w:p>
    <w:p w:rsidR="009676FC" w:rsidRPr="00C107F9" w:rsidRDefault="009676FC" w:rsidP="00642B88">
      <w:pPr>
        <w:pStyle w:val="Corpsdetexte"/>
        <w:numPr>
          <w:ilvl w:val="0"/>
          <w:numId w:val="1"/>
        </w:numPr>
        <w:rPr>
          <w:rFonts w:ascii="Calibri" w:hAnsi="Calibri" w:cs="Courier New"/>
          <w:sz w:val="20"/>
          <w:szCs w:val="20"/>
        </w:rPr>
      </w:pPr>
      <w:r w:rsidRPr="00C107F9">
        <w:rPr>
          <w:rFonts w:ascii="Calibri" w:hAnsi="Calibri" w:cs="Courier New"/>
          <w:sz w:val="20"/>
          <w:szCs w:val="20"/>
        </w:rPr>
        <w:t xml:space="preserve">Le tourisme équitable selon </w:t>
      </w:r>
      <w:proofErr w:type="spellStart"/>
      <w:r w:rsidRPr="00C107F9">
        <w:rPr>
          <w:rFonts w:ascii="Calibri" w:hAnsi="Calibri" w:cs="Courier New"/>
          <w:sz w:val="20"/>
          <w:szCs w:val="20"/>
        </w:rPr>
        <w:t>Tourism</w:t>
      </w:r>
      <w:proofErr w:type="spellEnd"/>
      <w:r w:rsidRPr="00C107F9">
        <w:rPr>
          <w:rFonts w:ascii="Calibri" w:hAnsi="Calibri" w:cs="Courier New"/>
          <w:sz w:val="20"/>
          <w:szCs w:val="20"/>
        </w:rPr>
        <w:t xml:space="preserve"> </w:t>
      </w:r>
      <w:proofErr w:type="spellStart"/>
      <w:r w:rsidRPr="00C107F9">
        <w:rPr>
          <w:rFonts w:ascii="Calibri" w:hAnsi="Calibri" w:cs="Courier New"/>
          <w:sz w:val="20"/>
          <w:szCs w:val="20"/>
        </w:rPr>
        <w:t>concern</w:t>
      </w:r>
      <w:proofErr w:type="spellEnd"/>
      <w:r w:rsidR="00944C4E" w:rsidRPr="00C107F9">
        <w:rPr>
          <w:rFonts w:ascii="Calibri" w:hAnsi="Calibri" w:cs="Courier New"/>
          <w:sz w:val="20"/>
          <w:szCs w:val="20"/>
        </w:rPr>
        <w:t xml:space="preserve"> : </w:t>
      </w:r>
    </w:p>
    <w:p w:rsidR="009676FC" w:rsidRPr="00C107F9" w:rsidRDefault="009676FC" w:rsidP="00642B88">
      <w:pPr>
        <w:pStyle w:val="Corpsdetexte"/>
        <w:rPr>
          <w:rFonts w:ascii="Calibri" w:hAnsi="Calibri" w:cs="Courier New"/>
          <w:sz w:val="20"/>
          <w:szCs w:val="20"/>
        </w:rPr>
      </w:pPr>
      <w:r w:rsidRPr="00C107F9">
        <w:rPr>
          <w:rFonts w:ascii="Calibri" w:hAnsi="Calibri" w:cs="Courier New"/>
          <w:sz w:val="20"/>
          <w:szCs w:val="20"/>
        </w:rPr>
        <w:t xml:space="preserve">« Le commerce équitable dans le tourisme est fondamental. Il s’agit de maximiser les bénéfices pour les parties prenantes locales par le biais de partenariats mutuellement bénéfiques et équitables entre les parties prenantes nationales et internationales ; de soutenir le droit des communautés indigènes - qu’elles soient ou non directement concernées par l’activité touristique – à participer en tant  que participants et bénéficiaires dans le processus de développement du tourisme » </w:t>
      </w:r>
    </w:p>
    <w:p w:rsidR="009676FC" w:rsidRPr="00C107F9" w:rsidRDefault="009676FC" w:rsidP="00642B88">
      <w:pPr>
        <w:pStyle w:val="Corpsdetexte"/>
        <w:rPr>
          <w:rFonts w:ascii="Calibri" w:hAnsi="Calibri" w:cs="Courier New"/>
          <w:i/>
          <w:iCs/>
          <w:sz w:val="20"/>
          <w:szCs w:val="20"/>
        </w:rPr>
      </w:pPr>
    </w:p>
    <w:p w:rsidR="009676FC" w:rsidRPr="00C107F9" w:rsidRDefault="009676FC" w:rsidP="00642B88">
      <w:pPr>
        <w:pStyle w:val="Corpsdetexte"/>
        <w:rPr>
          <w:rFonts w:ascii="Calibri" w:hAnsi="Calibri" w:cs="Courier New"/>
          <w:i/>
          <w:iCs/>
          <w:sz w:val="20"/>
          <w:szCs w:val="20"/>
        </w:rPr>
      </w:pPr>
      <w:r w:rsidRPr="00C107F9">
        <w:rPr>
          <w:rFonts w:ascii="Calibri" w:hAnsi="Calibri" w:cs="Courier New"/>
          <w:i/>
          <w:iCs/>
          <w:sz w:val="20"/>
          <w:szCs w:val="20"/>
        </w:rPr>
        <w:t xml:space="preserve">Les cinq fondamentaux </w:t>
      </w:r>
    </w:p>
    <w:p w:rsidR="009676FC" w:rsidRPr="00C107F9" w:rsidRDefault="009676FC" w:rsidP="00642B88">
      <w:pPr>
        <w:pStyle w:val="Corpsdetexte"/>
        <w:rPr>
          <w:rFonts w:ascii="Calibri" w:hAnsi="Calibri" w:cs="Courier New"/>
          <w:i/>
          <w:iCs/>
          <w:sz w:val="20"/>
          <w:szCs w:val="20"/>
        </w:rPr>
      </w:pPr>
      <w:r w:rsidRPr="00C107F9">
        <w:rPr>
          <w:rFonts w:ascii="Calibri" w:hAnsi="Calibri" w:cs="Courier New"/>
          <w:i/>
          <w:iCs/>
          <w:sz w:val="20"/>
          <w:szCs w:val="20"/>
        </w:rPr>
        <w:t>Un partenariat équitable entre les voyagistes, les investisseurs hôteliers, les structures d’accueil et les communautés locales,</w:t>
      </w:r>
    </w:p>
    <w:p w:rsidR="009676FC" w:rsidRPr="00C107F9" w:rsidRDefault="009676FC" w:rsidP="00642B88">
      <w:pPr>
        <w:pStyle w:val="Corpsdetexte"/>
        <w:rPr>
          <w:rFonts w:ascii="Calibri" w:hAnsi="Calibri" w:cs="Courier New"/>
          <w:i/>
          <w:iCs/>
          <w:sz w:val="20"/>
          <w:szCs w:val="20"/>
        </w:rPr>
      </w:pPr>
      <w:r w:rsidRPr="00C107F9">
        <w:rPr>
          <w:rFonts w:ascii="Calibri" w:hAnsi="Calibri" w:cs="Courier New"/>
          <w:i/>
          <w:iCs/>
          <w:sz w:val="20"/>
          <w:szCs w:val="20"/>
        </w:rPr>
        <w:t>Le partage équitable des bénéfices pour les parties prenantes locales (juste prix, juste compétition),</w:t>
      </w:r>
    </w:p>
    <w:p w:rsidR="009676FC" w:rsidRPr="00C107F9" w:rsidRDefault="009676FC" w:rsidP="00642B88">
      <w:pPr>
        <w:pStyle w:val="Corpsdetexte"/>
        <w:rPr>
          <w:rFonts w:ascii="Calibri" w:hAnsi="Calibri" w:cs="Courier New"/>
          <w:i/>
          <w:iCs/>
          <w:sz w:val="20"/>
          <w:szCs w:val="20"/>
        </w:rPr>
      </w:pPr>
      <w:r w:rsidRPr="00C107F9">
        <w:rPr>
          <w:rFonts w:ascii="Calibri" w:hAnsi="Calibri" w:cs="Courier New"/>
          <w:i/>
          <w:iCs/>
          <w:sz w:val="20"/>
          <w:szCs w:val="20"/>
        </w:rPr>
        <w:t>Un commerce équitable entre les touristes et les populations locales,</w:t>
      </w:r>
    </w:p>
    <w:p w:rsidR="009676FC" w:rsidRPr="00C107F9" w:rsidRDefault="009676FC" w:rsidP="00642B88">
      <w:pPr>
        <w:pStyle w:val="Corpsdetexte"/>
        <w:rPr>
          <w:rFonts w:ascii="Calibri" w:hAnsi="Calibri" w:cs="Courier New"/>
          <w:i/>
          <w:iCs/>
          <w:sz w:val="20"/>
          <w:szCs w:val="20"/>
        </w:rPr>
      </w:pPr>
      <w:r w:rsidRPr="00C107F9">
        <w:rPr>
          <w:rFonts w:ascii="Calibri" w:hAnsi="Calibri" w:cs="Courier New"/>
          <w:i/>
          <w:iCs/>
          <w:sz w:val="20"/>
          <w:szCs w:val="20"/>
        </w:rPr>
        <w:t>Une exploitation juste et durable des ressources naturelles,</w:t>
      </w:r>
    </w:p>
    <w:p w:rsidR="009676FC" w:rsidRPr="00C107F9" w:rsidRDefault="009676FC" w:rsidP="00642B88">
      <w:pPr>
        <w:pStyle w:val="Corpsdetexte"/>
        <w:rPr>
          <w:rFonts w:ascii="Calibri" w:hAnsi="Calibri" w:cs="Courier New"/>
          <w:i/>
          <w:iCs/>
          <w:sz w:val="20"/>
          <w:szCs w:val="20"/>
        </w:rPr>
      </w:pPr>
      <w:r w:rsidRPr="00C107F9">
        <w:rPr>
          <w:rFonts w:ascii="Calibri" w:hAnsi="Calibri" w:cs="Courier New"/>
          <w:i/>
          <w:iCs/>
          <w:sz w:val="20"/>
          <w:szCs w:val="20"/>
        </w:rPr>
        <w:t>Une rémunération et des conditions de travail  justes.</w:t>
      </w:r>
    </w:p>
    <w:p w:rsidR="00642B88" w:rsidRPr="00C107F9" w:rsidRDefault="00E35146" w:rsidP="00642B88">
      <w:pPr>
        <w:pStyle w:val="Corpsdetexte"/>
        <w:rPr>
          <w:rFonts w:ascii="Calibri" w:hAnsi="Calibri" w:cs="Courier New"/>
          <w:sz w:val="20"/>
          <w:szCs w:val="20"/>
        </w:rPr>
      </w:pPr>
      <w:r w:rsidRPr="00C107F9">
        <w:rPr>
          <w:rFonts w:ascii="Calibri" w:hAnsi="Calibri" w:cs="Courier New"/>
          <w:iCs/>
          <w:sz w:val="20"/>
          <w:szCs w:val="20"/>
        </w:rPr>
        <w:t>L</w:t>
      </w:r>
      <w:r w:rsidRPr="00C107F9">
        <w:rPr>
          <w:rFonts w:ascii="Calibri" w:hAnsi="Calibri" w:cs="Courier New"/>
          <w:sz w:val="20"/>
          <w:szCs w:val="20"/>
        </w:rPr>
        <w:t>e tourisme équitable – soumis aux règles du commerce équitable – insiste sur l’importance de la coordination et de</w:t>
      </w:r>
    </w:p>
    <w:p w:rsidR="00E35146" w:rsidRPr="00C107F9" w:rsidRDefault="00E35146" w:rsidP="00642B88">
      <w:pPr>
        <w:pStyle w:val="Corpsdetexte"/>
        <w:rPr>
          <w:rFonts w:ascii="Calibri" w:hAnsi="Calibri" w:cs="Courier New"/>
          <w:sz w:val="20"/>
          <w:szCs w:val="20"/>
        </w:rPr>
      </w:pPr>
      <w:proofErr w:type="gramStart"/>
      <w:r w:rsidRPr="00C107F9">
        <w:rPr>
          <w:rFonts w:ascii="Calibri" w:hAnsi="Calibri" w:cs="Courier New"/>
          <w:sz w:val="20"/>
          <w:szCs w:val="20"/>
        </w:rPr>
        <w:lastRenderedPageBreak/>
        <w:t>la</w:t>
      </w:r>
      <w:proofErr w:type="gramEnd"/>
      <w:r w:rsidRPr="00C107F9">
        <w:rPr>
          <w:rFonts w:ascii="Calibri" w:hAnsi="Calibri" w:cs="Courier New"/>
          <w:sz w:val="20"/>
          <w:szCs w:val="20"/>
        </w:rPr>
        <w:t xml:space="preserve"> mise en relation de toutes les parties prenantes potentielles, qu’elles soient publiques ou privées. </w:t>
      </w:r>
    </w:p>
    <w:p w:rsidR="003E4631" w:rsidRPr="00C107F9" w:rsidRDefault="003E4631" w:rsidP="00642B88">
      <w:pPr>
        <w:autoSpaceDE w:val="0"/>
        <w:autoSpaceDN w:val="0"/>
        <w:adjustRightInd w:val="0"/>
        <w:spacing w:after="0" w:line="241" w:lineRule="atLeast"/>
        <w:jc w:val="both"/>
        <w:rPr>
          <w:rFonts w:ascii="Calibri" w:hAnsi="Calibri" w:cs="Garamond"/>
          <w:sz w:val="20"/>
          <w:szCs w:val="20"/>
        </w:rPr>
      </w:pPr>
      <w:r w:rsidRPr="00C107F9">
        <w:rPr>
          <w:rFonts w:ascii="Calibri" w:hAnsi="Calibri" w:cs="Garamond"/>
          <w:sz w:val="20"/>
          <w:szCs w:val="20"/>
        </w:rPr>
        <w:t>Le tourisme équitable et solidaire s’inspire de la méthodologie du commerce équitable dans le sens ou les professionnels du tourisme collaborent directement avec les prestataires locaux sans aucun intermé</w:t>
      </w:r>
      <w:r w:rsidRPr="00C107F9">
        <w:rPr>
          <w:rFonts w:ascii="Calibri" w:hAnsi="Calibri" w:cs="Garamond"/>
          <w:sz w:val="20"/>
          <w:szCs w:val="20"/>
        </w:rPr>
        <w:softHyphen/>
        <w:t xml:space="preserve">diaire. </w:t>
      </w:r>
    </w:p>
    <w:p w:rsidR="003E4631" w:rsidRPr="00C107F9" w:rsidRDefault="003E4631" w:rsidP="00642B88">
      <w:pPr>
        <w:autoSpaceDE w:val="0"/>
        <w:autoSpaceDN w:val="0"/>
        <w:adjustRightInd w:val="0"/>
        <w:spacing w:after="0" w:line="241" w:lineRule="atLeast"/>
        <w:jc w:val="both"/>
        <w:rPr>
          <w:rFonts w:ascii="Calibri" w:hAnsi="Calibri" w:cs="Garamond"/>
          <w:sz w:val="20"/>
          <w:szCs w:val="20"/>
        </w:rPr>
      </w:pPr>
      <w:r w:rsidRPr="00C107F9">
        <w:rPr>
          <w:rFonts w:ascii="Calibri" w:hAnsi="Calibri" w:cs="Garamond"/>
          <w:sz w:val="20"/>
          <w:szCs w:val="20"/>
        </w:rPr>
        <w:t xml:space="preserve">Cette économie permet une distribution des richesses plus équitable aux locaux. </w:t>
      </w:r>
    </w:p>
    <w:p w:rsidR="003E4631" w:rsidRPr="00C107F9" w:rsidRDefault="003E4631" w:rsidP="00642B88">
      <w:pPr>
        <w:autoSpaceDE w:val="0"/>
        <w:autoSpaceDN w:val="0"/>
        <w:adjustRightInd w:val="0"/>
        <w:spacing w:after="0" w:line="241" w:lineRule="atLeast"/>
        <w:jc w:val="both"/>
        <w:rPr>
          <w:rFonts w:ascii="Calibri" w:hAnsi="Calibri" w:cs="Garamond"/>
          <w:sz w:val="20"/>
          <w:szCs w:val="20"/>
        </w:rPr>
      </w:pPr>
      <w:r w:rsidRPr="00C107F9">
        <w:rPr>
          <w:rFonts w:ascii="Calibri" w:hAnsi="Calibri" w:cs="Garamond"/>
          <w:sz w:val="20"/>
          <w:szCs w:val="20"/>
        </w:rPr>
        <w:t xml:space="preserve">Ainsi, grâce à un pourcentage prélevé sur le prix de vente, les voyagistes soutiennent des projets solidaires tels que la construction de maisons, </w:t>
      </w:r>
      <w:r w:rsidR="00E35146" w:rsidRPr="00C107F9">
        <w:rPr>
          <w:rFonts w:ascii="Calibri" w:hAnsi="Calibri" w:cs="Garamond"/>
          <w:sz w:val="20"/>
          <w:szCs w:val="20"/>
        </w:rPr>
        <w:t>d’écoles, de</w:t>
      </w:r>
      <w:r w:rsidRPr="00C107F9">
        <w:rPr>
          <w:rFonts w:ascii="Calibri" w:hAnsi="Calibri" w:cs="Garamond"/>
          <w:sz w:val="20"/>
          <w:szCs w:val="20"/>
        </w:rPr>
        <w:t xml:space="preserve"> puits, etc. qui, de ce fait, bénéficient à l’ensemble de la communauté et non pas uniquement à certains villageois. </w:t>
      </w:r>
    </w:p>
    <w:p w:rsidR="00E35146" w:rsidRPr="00C107F9" w:rsidRDefault="00E35146" w:rsidP="00642B88">
      <w:pPr>
        <w:autoSpaceDE w:val="0"/>
        <w:autoSpaceDN w:val="0"/>
        <w:adjustRightInd w:val="0"/>
        <w:spacing w:after="0" w:line="241" w:lineRule="atLeast"/>
        <w:jc w:val="both"/>
        <w:rPr>
          <w:rFonts w:ascii="Calibri" w:hAnsi="Calibri" w:cs="Garamond"/>
          <w:sz w:val="20"/>
          <w:szCs w:val="20"/>
        </w:rPr>
      </w:pPr>
    </w:p>
    <w:p w:rsidR="00184135" w:rsidRPr="00C107F9" w:rsidRDefault="00184135" w:rsidP="00642B88">
      <w:pPr>
        <w:pStyle w:val="Corpsdetexte"/>
        <w:rPr>
          <w:rFonts w:ascii="Calibri" w:hAnsi="Calibri" w:cs="Courier New"/>
          <w:sz w:val="20"/>
          <w:szCs w:val="20"/>
        </w:rPr>
      </w:pPr>
      <w:r w:rsidRPr="00C107F9">
        <w:rPr>
          <w:rFonts w:ascii="Calibri" w:hAnsi="Calibri" w:cs="Courier New"/>
          <w:sz w:val="20"/>
          <w:szCs w:val="20"/>
        </w:rPr>
        <w:t>Ainsi la différence des termes utilisés - solidaire pour l’un, équitable pour l’autre - introdui</w:t>
      </w:r>
      <w:r w:rsidR="00944C4E" w:rsidRPr="00C107F9">
        <w:rPr>
          <w:rFonts w:ascii="Calibri" w:hAnsi="Calibri" w:cs="Courier New"/>
          <w:sz w:val="20"/>
          <w:szCs w:val="20"/>
        </w:rPr>
        <w:t xml:space="preserve">t une différence sémantique et </w:t>
      </w:r>
      <w:r w:rsidRPr="00C107F9">
        <w:rPr>
          <w:rFonts w:ascii="Calibri" w:hAnsi="Calibri" w:cs="Courier New"/>
          <w:sz w:val="20"/>
          <w:szCs w:val="20"/>
        </w:rPr>
        <w:t xml:space="preserve"> recouvre des nuances tangibles dans les points de vue et les actions.</w:t>
      </w:r>
    </w:p>
    <w:p w:rsidR="00184135" w:rsidRPr="00C107F9" w:rsidRDefault="00184135" w:rsidP="00642B88">
      <w:pPr>
        <w:pStyle w:val="Corpsdetexte"/>
        <w:rPr>
          <w:rFonts w:ascii="Calibri" w:hAnsi="Calibri" w:cs="Courier New"/>
          <w:sz w:val="20"/>
          <w:szCs w:val="20"/>
        </w:rPr>
      </w:pPr>
      <w:r w:rsidRPr="00C107F9">
        <w:rPr>
          <w:rFonts w:ascii="Calibri" w:hAnsi="Calibri" w:cs="Courier New"/>
          <w:sz w:val="20"/>
          <w:szCs w:val="20"/>
        </w:rPr>
        <w:t xml:space="preserve"> </w:t>
      </w:r>
    </w:p>
    <w:p w:rsidR="00184135" w:rsidRPr="00C107F9" w:rsidRDefault="00184135" w:rsidP="00642B88">
      <w:pPr>
        <w:pStyle w:val="Corpsdetexte"/>
        <w:rPr>
          <w:rFonts w:ascii="Calibri" w:hAnsi="Calibri" w:cs="Courier New"/>
          <w:sz w:val="20"/>
          <w:szCs w:val="20"/>
        </w:rPr>
      </w:pPr>
      <w:r w:rsidRPr="00C107F9">
        <w:rPr>
          <w:rFonts w:ascii="Calibri" w:hAnsi="Calibri" w:cs="Courier New"/>
          <w:sz w:val="20"/>
          <w:szCs w:val="20"/>
        </w:rPr>
        <w:t>Cependant ces distinctions ne modifient pas fondamentalement les objectifs du tourisme solidaire/équitable. Pour tous les projets, nous retrouvons les mêmes préoccupations, dont le rôle ma</w:t>
      </w:r>
      <w:r w:rsidR="00944C4E" w:rsidRPr="00C107F9">
        <w:rPr>
          <w:rFonts w:ascii="Calibri" w:hAnsi="Calibri" w:cs="Courier New"/>
          <w:sz w:val="20"/>
          <w:szCs w:val="20"/>
        </w:rPr>
        <w:t>jeur accordé aux comités locaux</w:t>
      </w:r>
      <w:r w:rsidRPr="00C107F9">
        <w:rPr>
          <w:rFonts w:ascii="Calibri" w:hAnsi="Calibri" w:cs="Courier New"/>
          <w:sz w:val="20"/>
          <w:szCs w:val="20"/>
        </w:rPr>
        <w:t xml:space="preserve"> dans l’élaboration et le suivi d’un projet et le souci des retombées économiques pour les populations d’accueil. Chacun insistant, ensuite, sur un point ou un autre, en fonction des réalités humaines, économiques et environnementales de sa région, de son pays.</w:t>
      </w:r>
    </w:p>
    <w:p w:rsidR="00184135" w:rsidRPr="00C107F9" w:rsidRDefault="00184135" w:rsidP="00642B88">
      <w:pPr>
        <w:autoSpaceDE w:val="0"/>
        <w:autoSpaceDN w:val="0"/>
        <w:adjustRightInd w:val="0"/>
        <w:jc w:val="both"/>
        <w:rPr>
          <w:rFonts w:ascii="Calibri" w:hAnsi="Calibri" w:cs="Arial"/>
          <w:i/>
          <w:iCs/>
          <w:color w:val="000000"/>
          <w:sz w:val="20"/>
          <w:szCs w:val="20"/>
        </w:rPr>
      </w:pPr>
    </w:p>
    <w:p w:rsidR="003E4631" w:rsidRPr="00580A13" w:rsidRDefault="00E35146" w:rsidP="00642B88">
      <w:pPr>
        <w:autoSpaceDE w:val="0"/>
        <w:autoSpaceDN w:val="0"/>
        <w:adjustRightInd w:val="0"/>
        <w:spacing w:after="0" w:line="241" w:lineRule="atLeast"/>
        <w:jc w:val="both"/>
        <w:rPr>
          <w:rFonts w:ascii="Calibri" w:hAnsi="Calibri" w:cs="Garamond"/>
          <w:i/>
          <w:color w:val="000000"/>
          <w:sz w:val="20"/>
          <w:szCs w:val="20"/>
          <w:u w:val="dotted"/>
        </w:rPr>
      </w:pPr>
      <w:r w:rsidRPr="00580A13">
        <w:rPr>
          <w:rFonts w:ascii="Calibri" w:hAnsi="Calibri" w:cs="Garamond"/>
          <w:bCs/>
          <w:i/>
          <w:color w:val="000000"/>
          <w:sz w:val="20"/>
          <w:szCs w:val="20"/>
          <w:u w:val="dotted"/>
        </w:rPr>
        <w:t xml:space="preserve"> L’ECOTOURISME </w:t>
      </w:r>
      <w:r w:rsidR="003E4631" w:rsidRPr="00580A13">
        <w:rPr>
          <w:rFonts w:ascii="Calibri" w:hAnsi="Calibri" w:cs="Garamond"/>
          <w:bCs/>
          <w:i/>
          <w:color w:val="000000"/>
          <w:sz w:val="20"/>
          <w:szCs w:val="20"/>
          <w:u w:val="dotted"/>
        </w:rPr>
        <w:t xml:space="preserve"> </w:t>
      </w:r>
    </w:p>
    <w:p w:rsidR="003E4631" w:rsidRPr="00C107F9" w:rsidRDefault="003E4631" w:rsidP="00642B88">
      <w:pPr>
        <w:autoSpaceDE w:val="0"/>
        <w:autoSpaceDN w:val="0"/>
        <w:adjustRightInd w:val="0"/>
        <w:spacing w:after="0" w:line="241" w:lineRule="atLeast"/>
        <w:jc w:val="both"/>
        <w:rPr>
          <w:rFonts w:ascii="Calibri" w:hAnsi="Calibri" w:cs="Garamond"/>
          <w:color w:val="000000"/>
          <w:sz w:val="20"/>
          <w:szCs w:val="20"/>
        </w:rPr>
      </w:pPr>
    </w:p>
    <w:p w:rsidR="003E4631" w:rsidRPr="00C107F9" w:rsidRDefault="003E4631"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 xml:space="preserve">Selon « </w:t>
      </w:r>
      <w:r w:rsidRPr="00C107F9">
        <w:rPr>
          <w:rFonts w:ascii="Calibri" w:hAnsi="Calibri" w:cs="Garamond"/>
          <w:color w:val="000000"/>
          <w:sz w:val="20"/>
          <w:szCs w:val="20"/>
          <w:u w:val="single"/>
        </w:rPr>
        <w:t xml:space="preserve">The International </w:t>
      </w:r>
      <w:r w:rsidR="00944C4E" w:rsidRPr="00C107F9">
        <w:rPr>
          <w:rFonts w:ascii="Calibri" w:hAnsi="Calibri" w:cs="Garamond"/>
          <w:color w:val="000000"/>
          <w:sz w:val="20"/>
          <w:szCs w:val="20"/>
          <w:u w:val="single"/>
        </w:rPr>
        <w:t>Ecotourisme</w:t>
      </w:r>
      <w:r w:rsidRPr="00C107F9">
        <w:rPr>
          <w:rFonts w:ascii="Calibri" w:hAnsi="Calibri" w:cs="Garamond"/>
          <w:color w:val="000000"/>
          <w:sz w:val="20"/>
          <w:szCs w:val="20"/>
          <w:u w:val="single"/>
        </w:rPr>
        <w:t xml:space="preserve"> Society </w:t>
      </w:r>
      <w:r w:rsidRPr="00C107F9">
        <w:rPr>
          <w:rFonts w:ascii="Calibri" w:hAnsi="Calibri" w:cs="Garamond"/>
          <w:color w:val="000000"/>
          <w:sz w:val="20"/>
          <w:szCs w:val="20"/>
        </w:rPr>
        <w:t xml:space="preserve">», l’écotourisme est une « forme de voyage responsable dans les espaces naturels qui contribue à la protection de l’environnement et au </w:t>
      </w:r>
      <w:r w:rsidR="00E35146" w:rsidRPr="00C107F9">
        <w:rPr>
          <w:rFonts w:ascii="Calibri" w:hAnsi="Calibri" w:cs="Garamond"/>
          <w:color w:val="000000"/>
          <w:sz w:val="20"/>
          <w:szCs w:val="20"/>
        </w:rPr>
        <w:t>bien-être</w:t>
      </w:r>
      <w:r w:rsidRPr="00C107F9">
        <w:rPr>
          <w:rFonts w:ascii="Calibri" w:hAnsi="Calibri" w:cs="Garamond"/>
          <w:color w:val="000000"/>
          <w:sz w:val="20"/>
          <w:szCs w:val="20"/>
        </w:rPr>
        <w:t xml:space="preserve"> des populations locales ». </w:t>
      </w:r>
    </w:p>
    <w:p w:rsidR="003E4631" w:rsidRPr="00C107F9" w:rsidRDefault="003E4631"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lastRenderedPageBreak/>
        <w:t xml:space="preserve">Il s’agit ainsi d‘une découverte «passive» des espaces naturels protégés dont les retombées économiques servent à financer des projets de préservation de l’environnement. </w:t>
      </w:r>
    </w:p>
    <w:p w:rsidR="00924A90" w:rsidRPr="00C107F9" w:rsidRDefault="00924A90"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 xml:space="preserve">Un vrai écotouriste effectuera plutôt un séjour type : découverte de la faune et de la flore dans la jungle de Bornéo en Malaisie. </w:t>
      </w:r>
    </w:p>
    <w:p w:rsidR="00AF022A" w:rsidRPr="00C107F9" w:rsidRDefault="00AF022A" w:rsidP="00642B88">
      <w:pPr>
        <w:autoSpaceDE w:val="0"/>
        <w:autoSpaceDN w:val="0"/>
        <w:adjustRightInd w:val="0"/>
        <w:spacing w:after="0" w:line="241" w:lineRule="atLeast"/>
        <w:jc w:val="both"/>
        <w:rPr>
          <w:rFonts w:ascii="Calibri" w:hAnsi="Calibri" w:cs="Garamond"/>
          <w:color w:val="000000"/>
          <w:sz w:val="20"/>
          <w:szCs w:val="20"/>
        </w:rPr>
      </w:pPr>
    </w:p>
    <w:p w:rsidR="00AF022A" w:rsidRPr="00580A13" w:rsidRDefault="00AF022A" w:rsidP="00642B88">
      <w:pPr>
        <w:autoSpaceDE w:val="0"/>
        <w:autoSpaceDN w:val="0"/>
        <w:adjustRightInd w:val="0"/>
        <w:spacing w:after="0" w:line="241" w:lineRule="atLeast"/>
        <w:jc w:val="both"/>
        <w:rPr>
          <w:rFonts w:ascii="Calibri" w:hAnsi="Calibri" w:cs="Garamond"/>
          <w:i/>
          <w:color w:val="000000"/>
          <w:sz w:val="20"/>
          <w:szCs w:val="20"/>
          <w:u w:val="dotted"/>
        </w:rPr>
      </w:pPr>
      <w:r w:rsidRPr="00580A13">
        <w:rPr>
          <w:rFonts w:ascii="Calibri" w:hAnsi="Calibri" w:cs="Garamond"/>
          <w:i/>
          <w:color w:val="000000"/>
          <w:sz w:val="20"/>
          <w:szCs w:val="20"/>
          <w:u w:val="dotted"/>
        </w:rPr>
        <w:t>L’ECOVOLONTARIAT</w:t>
      </w:r>
    </w:p>
    <w:p w:rsidR="00E35146" w:rsidRPr="00C107F9" w:rsidRDefault="00E35146" w:rsidP="00642B88">
      <w:pPr>
        <w:autoSpaceDE w:val="0"/>
        <w:autoSpaceDN w:val="0"/>
        <w:adjustRightInd w:val="0"/>
        <w:spacing w:after="0" w:line="241" w:lineRule="atLeast"/>
        <w:jc w:val="both"/>
        <w:rPr>
          <w:rFonts w:ascii="Calibri" w:hAnsi="Calibri" w:cs="Garamond"/>
          <w:color w:val="000000"/>
          <w:sz w:val="20"/>
          <w:szCs w:val="20"/>
        </w:rPr>
      </w:pPr>
    </w:p>
    <w:p w:rsidR="003E4631" w:rsidRPr="00C107F9" w:rsidRDefault="003E4631"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L’</w:t>
      </w:r>
      <w:r w:rsidR="00944C4E" w:rsidRPr="00C107F9">
        <w:rPr>
          <w:rFonts w:ascii="Calibri" w:hAnsi="Calibri" w:cs="Garamond"/>
          <w:color w:val="000000"/>
          <w:sz w:val="20"/>
          <w:szCs w:val="20"/>
        </w:rPr>
        <w:t>éco volontariat</w:t>
      </w:r>
      <w:r w:rsidRPr="00C107F9">
        <w:rPr>
          <w:rFonts w:ascii="Calibri" w:hAnsi="Calibri" w:cs="Garamond"/>
          <w:color w:val="000000"/>
          <w:sz w:val="20"/>
          <w:szCs w:val="20"/>
        </w:rPr>
        <w:t xml:space="preserve"> est une forme</w:t>
      </w:r>
      <w:r w:rsidR="00924A90" w:rsidRPr="00C107F9">
        <w:rPr>
          <w:rFonts w:ascii="Calibri" w:hAnsi="Calibri" w:cs="Garamond"/>
          <w:color w:val="000000"/>
          <w:sz w:val="20"/>
          <w:szCs w:val="20"/>
        </w:rPr>
        <w:t>  « active » de tourisme</w:t>
      </w:r>
      <w:r w:rsidRPr="00C107F9">
        <w:rPr>
          <w:rFonts w:ascii="Calibri" w:hAnsi="Calibri" w:cs="Garamond"/>
          <w:color w:val="000000"/>
          <w:sz w:val="20"/>
          <w:szCs w:val="20"/>
        </w:rPr>
        <w:t xml:space="preserve">. </w:t>
      </w:r>
    </w:p>
    <w:p w:rsidR="003E4631" w:rsidRPr="00C107F9" w:rsidRDefault="003E4631"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L’</w:t>
      </w:r>
      <w:r w:rsidR="00944C4E" w:rsidRPr="00C107F9">
        <w:rPr>
          <w:rFonts w:ascii="Calibri" w:hAnsi="Calibri" w:cs="Garamond"/>
          <w:color w:val="000000"/>
          <w:sz w:val="20"/>
          <w:szCs w:val="20"/>
        </w:rPr>
        <w:t>éco volontaire</w:t>
      </w:r>
      <w:r w:rsidRPr="00C107F9">
        <w:rPr>
          <w:rFonts w:ascii="Calibri" w:hAnsi="Calibri" w:cs="Garamond"/>
          <w:color w:val="000000"/>
          <w:sz w:val="20"/>
          <w:szCs w:val="20"/>
        </w:rPr>
        <w:t xml:space="preserve"> n’hésite pas à mettre la main à la pâte en participant à un programme citoyen de protection de l’environnement ou solidaire pour le compte d’une association, ONG ou autre. A ce jour, il existe de nombreux types d’éco-volontariat, cependant les niveaux d’accompagnement diffèrent selon les organismes. </w:t>
      </w:r>
    </w:p>
    <w:p w:rsidR="003E4631" w:rsidRPr="00C107F9" w:rsidRDefault="003E4631"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 xml:space="preserve">Plusieurs types de séjours sont possibles. </w:t>
      </w:r>
    </w:p>
    <w:p w:rsidR="00A36BB9" w:rsidRPr="00C107F9" w:rsidRDefault="00924A90"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U</w:t>
      </w:r>
      <w:r w:rsidR="003E4631" w:rsidRPr="00C107F9">
        <w:rPr>
          <w:rFonts w:ascii="Calibri" w:hAnsi="Calibri" w:cs="Garamond"/>
          <w:color w:val="000000"/>
          <w:sz w:val="20"/>
          <w:szCs w:val="20"/>
        </w:rPr>
        <w:t xml:space="preserve">n </w:t>
      </w:r>
      <w:r w:rsidR="00944C4E" w:rsidRPr="00C107F9">
        <w:rPr>
          <w:rFonts w:ascii="Calibri" w:hAnsi="Calibri" w:cs="Garamond"/>
          <w:color w:val="000000"/>
          <w:sz w:val="20"/>
          <w:szCs w:val="20"/>
        </w:rPr>
        <w:t>éco volontaire</w:t>
      </w:r>
      <w:r w:rsidR="003E4631" w:rsidRPr="00C107F9">
        <w:rPr>
          <w:rFonts w:ascii="Calibri" w:hAnsi="Calibri" w:cs="Garamond"/>
          <w:color w:val="000000"/>
          <w:sz w:val="20"/>
          <w:szCs w:val="20"/>
        </w:rPr>
        <w:t xml:space="preserve"> pourra par exemple, contribuer au programme de préser</w:t>
      </w:r>
      <w:r w:rsidRPr="00C107F9">
        <w:rPr>
          <w:rFonts w:ascii="Calibri" w:hAnsi="Calibri" w:cs="Garamond"/>
          <w:color w:val="000000"/>
          <w:sz w:val="20"/>
          <w:szCs w:val="20"/>
        </w:rPr>
        <w:t>vation de la mangrove au Bénin.</w:t>
      </w:r>
    </w:p>
    <w:p w:rsidR="00924A90" w:rsidRPr="00C107F9" w:rsidRDefault="00924A90" w:rsidP="00642B88">
      <w:pPr>
        <w:autoSpaceDE w:val="0"/>
        <w:autoSpaceDN w:val="0"/>
        <w:adjustRightInd w:val="0"/>
        <w:spacing w:after="0" w:line="241" w:lineRule="atLeast"/>
        <w:jc w:val="both"/>
        <w:rPr>
          <w:rFonts w:ascii="Calibri" w:hAnsi="Calibri" w:cs="Garamond"/>
          <w:color w:val="000000"/>
          <w:sz w:val="20"/>
          <w:szCs w:val="20"/>
        </w:rPr>
      </w:pPr>
    </w:p>
    <w:p w:rsidR="00A36BB9" w:rsidRPr="00580A13" w:rsidRDefault="00A36BB9" w:rsidP="00642B88">
      <w:pPr>
        <w:autoSpaceDE w:val="0"/>
        <w:autoSpaceDN w:val="0"/>
        <w:adjustRightInd w:val="0"/>
        <w:spacing w:after="0" w:line="241" w:lineRule="atLeast"/>
        <w:jc w:val="both"/>
        <w:rPr>
          <w:rFonts w:ascii="Calibri" w:hAnsi="Calibri" w:cs="Garamond"/>
          <w:i/>
          <w:color w:val="000000"/>
          <w:sz w:val="20"/>
          <w:szCs w:val="20"/>
          <w:u w:val="dotted"/>
        </w:rPr>
      </w:pPr>
      <w:r w:rsidRPr="00580A13">
        <w:rPr>
          <w:rFonts w:ascii="Calibri" w:hAnsi="Calibri" w:cs="Garamond"/>
          <w:i/>
          <w:color w:val="000000"/>
          <w:sz w:val="20"/>
          <w:szCs w:val="20"/>
          <w:u w:val="dotted"/>
        </w:rPr>
        <w:t>LE TOURISME RESPONSABLE</w:t>
      </w:r>
    </w:p>
    <w:p w:rsidR="00A36BB9" w:rsidRPr="00580A13" w:rsidRDefault="00A36BB9" w:rsidP="00642B88">
      <w:pPr>
        <w:autoSpaceDE w:val="0"/>
        <w:autoSpaceDN w:val="0"/>
        <w:adjustRightInd w:val="0"/>
        <w:spacing w:after="0" w:line="241" w:lineRule="atLeast"/>
        <w:jc w:val="both"/>
        <w:rPr>
          <w:rFonts w:ascii="Calibri" w:hAnsi="Calibri" w:cs="Garamond"/>
          <w:color w:val="000000"/>
          <w:sz w:val="20"/>
          <w:szCs w:val="20"/>
        </w:rPr>
      </w:pPr>
    </w:p>
    <w:p w:rsidR="00A36BB9" w:rsidRPr="00C107F9" w:rsidRDefault="00924A90"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 xml:space="preserve">Le tourisme éthique </w:t>
      </w:r>
      <w:r w:rsidR="00F71D95" w:rsidRPr="00C107F9">
        <w:rPr>
          <w:rFonts w:ascii="Calibri" w:hAnsi="Calibri" w:cs="Garamond"/>
          <w:color w:val="000000"/>
          <w:sz w:val="20"/>
          <w:szCs w:val="20"/>
        </w:rPr>
        <w:t xml:space="preserve">s’oppose au tourisme de masse </w:t>
      </w:r>
      <w:r w:rsidRPr="00C107F9">
        <w:rPr>
          <w:rFonts w:ascii="Calibri" w:hAnsi="Calibri" w:cs="Garamond"/>
          <w:color w:val="000000"/>
          <w:sz w:val="20"/>
          <w:szCs w:val="20"/>
        </w:rPr>
        <w:t>e</w:t>
      </w:r>
      <w:r w:rsidR="007373DD" w:rsidRPr="00C107F9">
        <w:rPr>
          <w:rFonts w:ascii="Calibri" w:hAnsi="Calibri" w:cs="Garamond"/>
          <w:color w:val="000000"/>
          <w:sz w:val="20"/>
          <w:szCs w:val="20"/>
        </w:rPr>
        <w:t>nglobant plusieurs formes de pratiques de tourisme alternatif ayant pour objectif :</w:t>
      </w:r>
    </w:p>
    <w:p w:rsidR="007373DD" w:rsidRPr="00C107F9" w:rsidRDefault="007373DD"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 le développement économique et l’épanouissement des populations locales, par l’implication dans l’économie locale, une rémunération juste et stable des partenaires, des conditions de travail décentes, des échanges de connaissance et de bonnes pratiques</w:t>
      </w:r>
    </w:p>
    <w:p w:rsidR="007373DD" w:rsidRPr="00C107F9" w:rsidRDefault="007373DD"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 la préservation à long terme des ressources naturelles, culturelles et sociales</w:t>
      </w:r>
    </w:p>
    <w:p w:rsidR="007373DD" w:rsidRPr="00C107F9" w:rsidRDefault="007373DD"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 une rencontre authentique entre les voyageurs et les populations locales.</w:t>
      </w:r>
    </w:p>
    <w:p w:rsidR="000C5A59" w:rsidRDefault="000C5A59" w:rsidP="00642B88">
      <w:pPr>
        <w:autoSpaceDE w:val="0"/>
        <w:autoSpaceDN w:val="0"/>
        <w:adjustRightInd w:val="0"/>
        <w:spacing w:after="0" w:line="241" w:lineRule="atLeast"/>
        <w:jc w:val="both"/>
        <w:rPr>
          <w:rFonts w:ascii="Calibri" w:hAnsi="Calibri" w:cs="Garamond"/>
          <w:color w:val="000000"/>
          <w:sz w:val="20"/>
          <w:szCs w:val="20"/>
        </w:rPr>
      </w:pPr>
    </w:p>
    <w:p w:rsidR="00580A13" w:rsidRDefault="00580A13" w:rsidP="00642B88">
      <w:pPr>
        <w:autoSpaceDE w:val="0"/>
        <w:autoSpaceDN w:val="0"/>
        <w:adjustRightInd w:val="0"/>
        <w:spacing w:after="0" w:line="241" w:lineRule="atLeast"/>
        <w:jc w:val="both"/>
        <w:rPr>
          <w:rFonts w:ascii="Calibri" w:hAnsi="Calibri" w:cs="Garamond"/>
          <w:color w:val="000000"/>
          <w:sz w:val="20"/>
          <w:szCs w:val="20"/>
        </w:rPr>
      </w:pPr>
    </w:p>
    <w:p w:rsidR="00580A13" w:rsidRPr="00C107F9" w:rsidRDefault="00580A13" w:rsidP="00642B88">
      <w:pPr>
        <w:autoSpaceDE w:val="0"/>
        <w:autoSpaceDN w:val="0"/>
        <w:adjustRightInd w:val="0"/>
        <w:spacing w:after="0" w:line="241" w:lineRule="atLeast"/>
        <w:jc w:val="both"/>
        <w:rPr>
          <w:rFonts w:ascii="Calibri" w:hAnsi="Calibri" w:cs="Garamond"/>
          <w:color w:val="000000"/>
          <w:sz w:val="20"/>
          <w:szCs w:val="20"/>
        </w:rPr>
      </w:pPr>
    </w:p>
    <w:p w:rsidR="000C5A59" w:rsidRPr="00C107F9" w:rsidRDefault="000C5A59"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lastRenderedPageBreak/>
        <w:t>CONCLUSION</w:t>
      </w:r>
    </w:p>
    <w:p w:rsidR="000C5A59" w:rsidRPr="00C107F9" w:rsidRDefault="000C5A59" w:rsidP="00642B88">
      <w:pPr>
        <w:autoSpaceDE w:val="0"/>
        <w:autoSpaceDN w:val="0"/>
        <w:adjustRightInd w:val="0"/>
        <w:spacing w:after="0" w:line="241" w:lineRule="atLeast"/>
        <w:jc w:val="both"/>
        <w:rPr>
          <w:rFonts w:ascii="Calibri" w:hAnsi="Calibri" w:cs="Garamond"/>
          <w:color w:val="000000"/>
          <w:sz w:val="20"/>
          <w:szCs w:val="20"/>
        </w:rPr>
      </w:pPr>
    </w:p>
    <w:p w:rsidR="000C5A59" w:rsidRPr="00C107F9" w:rsidRDefault="000C5A59"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Nous pourrions regrouper ces différentes formes de tourisme sous le nom de tourisme durable en sachant que l’organisation mondiale du tourisme le définit comme suit :</w:t>
      </w:r>
    </w:p>
    <w:p w:rsidR="000C5A59" w:rsidRPr="00C107F9" w:rsidRDefault="000C5A59"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 Le développement touristique durable satisfait les besoins actuels des touristes et des régions d’accueil tout en protégeant et en améliorant les perspectives pour l’avenir. Il est vu comme menant à la gestion de toutes les ressources de telle sorte que les besoins économiques, sociaux</w:t>
      </w:r>
      <w:r w:rsidR="00D6692F" w:rsidRPr="00C107F9">
        <w:rPr>
          <w:rFonts w:ascii="Calibri" w:hAnsi="Calibri" w:cs="Garamond"/>
          <w:color w:val="000000"/>
          <w:sz w:val="20"/>
          <w:szCs w:val="20"/>
        </w:rPr>
        <w:t xml:space="preserve"> et esthétiques puissent être satisfaits tout en maintenant l’intégrité culturelle, les proc</w:t>
      </w:r>
      <w:r w:rsidR="00FC4607" w:rsidRPr="00C107F9">
        <w:rPr>
          <w:rFonts w:ascii="Calibri" w:hAnsi="Calibri" w:cs="Garamond"/>
          <w:color w:val="000000"/>
          <w:sz w:val="20"/>
          <w:szCs w:val="20"/>
        </w:rPr>
        <w:t>essus écologiques essentiels, la</w:t>
      </w:r>
      <w:r w:rsidR="00D6692F" w:rsidRPr="00C107F9">
        <w:rPr>
          <w:rFonts w:ascii="Calibri" w:hAnsi="Calibri" w:cs="Garamond"/>
          <w:color w:val="000000"/>
          <w:sz w:val="20"/>
          <w:szCs w:val="20"/>
        </w:rPr>
        <w:t xml:space="preserve"> diversité biologique, et les systèmes vivants. »</w:t>
      </w:r>
    </w:p>
    <w:p w:rsidR="00D6692F" w:rsidRPr="00C107F9" w:rsidRDefault="00D6692F"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Le tourisme durable s’inscrit donc dans une dynamique qui articule des modes de déplacements, de production et de consommation écoresponsables, tout en associant les populations qui vivent, travaillent ou séjournent dans l’espace concerné au projet de développement touristique et aux retombées socioéconomiques, équitablement répartis</w:t>
      </w:r>
      <w:r w:rsidR="00FC4607" w:rsidRPr="00C107F9">
        <w:rPr>
          <w:rFonts w:ascii="Calibri" w:hAnsi="Calibri" w:cs="Garamond"/>
          <w:color w:val="000000"/>
          <w:sz w:val="20"/>
          <w:szCs w:val="20"/>
        </w:rPr>
        <w:t>.</w:t>
      </w:r>
    </w:p>
    <w:p w:rsidR="00ED2BE4" w:rsidRPr="00C107F9" w:rsidRDefault="00ED2BE4" w:rsidP="00642B88">
      <w:pPr>
        <w:autoSpaceDE w:val="0"/>
        <w:autoSpaceDN w:val="0"/>
        <w:adjustRightInd w:val="0"/>
        <w:spacing w:after="0" w:line="241" w:lineRule="atLeast"/>
        <w:jc w:val="both"/>
        <w:rPr>
          <w:rFonts w:ascii="Calibri" w:hAnsi="Calibri" w:cs="Garamond"/>
          <w:color w:val="000000"/>
          <w:sz w:val="20"/>
          <w:szCs w:val="20"/>
        </w:rPr>
      </w:pPr>
      <w:r w:rsidRPr="00C107F9">
        <w:rPr>
          <w:rFonts w:ascii="Calibri" w:hAnsi="Calibri" w:cs="Garamond"/>
          <w:color w:val="000000"/>
          <w:sz w:val="20"/>
          <w:szCs w:val="20"/>
        </w:rPr>
        <w:t xml:space="preserve">L’objectif du développement touristique durable est de rendre compatible l’amélioration des conditions environnementales et sociales qui résultent du développement touristique avec le maintien de capacités de développement pour les générations </w:t>
      </w:r>
      <w:r w:rsidR="00F8377A" w:rsidRPr="00C107F9">
        <w:rPr>
          <w:rFonts w:ascii="Calibri" w:hAnsi="Calibri" w:cs="Garamond"/>
          <w:color w:val="000000"/>
          <w:sz w:val="20"/>
          <w:szCs w:val="20"/>
        </w:rPr>
        <w:t xml:space="preserve">futures. </w:t>
      </w:r>
      <w:r w:rsidRPr="00C107F9">
        <w:rPr>
          <w:rFonts w:ascii="Calibri" w:hAnsi="Calibri" w:cs="Garamond"/>
          <w:color w:val="000000"/>
          <w:sz w:val="20"/>
          <w:szCs w:val="20"/>
        </w:rPr>
        <w:t>Un ob</w:t>
      </w:r>
      <w:r w:rsidR="00944C4E" w:rsidRPr="00C107F9">
        <w:rPr>
          <w:rFonts w:ascii="Calibri" w:hAnsi="Calibri" w:cs="Garamond"/>
          <w:color w:val="000000"/>
          <w:sz w:val="20"/>
          <w:szCs w:val="20"/>
        </w:rPr>
        <w:t xml:space="preserve">jectif à long terme </w:t>
      </w:r>
      <w:r w:rsidRPr="00C107F9">
        <w:rPr>
          <w:rFonts w:ascii="Calibri" w:hAnsi="Calibri" w:cs="Garamond"/>
          <w:color w:val="000000"/>
          <w:sz w:val="20"/>
          <w:szCs w:val="20"/>
        </w:rPr>
        <w:t xml:space="preserve"> qui nécessite un travail de longue haleine et la mobilisation du plus grand nombre.</w:t>
      </w:r>
    </w:p>
    <w:p w:rsidR="00642B88" w:rsidRPr="00C107F9" w:rsidRDefault="00642B88" w:rsidP="00642B88">
      <w:pPr>
        <w:autoSpaceDE w:val="0"/>
        <w:autoSpaceDN w:val="0"/>
        <w:adjustRightInd w:val="0"/>
        <w:spacing w:after="0" w:line="241" w:lineRule="atLeast"/>
        <w:jc w:val="both"/>
        <w:rPr>
          <w:rFonts w:ascii="Calibri" w:hAnsi="Calibri" w:cs="Garamond"/>
          <w:color w:val="000000"/>
          <w:sz w:val="20"/>
          <w:szCs w:val="20"/>
        </w:rPr>
      </w:pPr>
    </w:p>
    <w:p w:rsidR="003E4631" w:rsidRDefault="00642B88" w:rsidP="00642B88">
      <w:pPr>
        <w:autoSpaceDE w:val="0"/>
        <w:autoSpaceDN w:val="0"/>
        <w:adjustRightInd w:val="0"/>
        <w:spacing w:after="0" w:line="241" w:lineRule="atLeast"/>
        <w:jc w:val="center"/>
        <w:rPr>
          <w:rFonts w:ascii="Calibri" w:hAnsi="Calibri" w:cs="Garamond"/>
          <w:color w:val="000000"/>
          <w:sz w:val="20"/>
          <w:szCs w:val="20"/>
        </w:rPr>
      </w:pPr>
      <w:r w:rsidRPr="00C107F9">
        <w:rPr>
          <w:rFonts w:ascii="Calibri" w:hAnsi="Calibri"/>
          <w:noProof/>
          <w:sz w:val="20"/>
          <w:szCs w:val="20"/>
          <w:lang w:eastAsia="fr-FR"/>
        </w:rPr>
        <w:drawing>
          <wp:inline distT="0" distB="0" distL="0" distR="0" wp14:anchorId="177D49B7" wp14:editId="3C81A63B">
            <wp:extent cx="2122170" cy="14147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5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9054" cy="1412702"/>
                    </a:xfrm>
                    <a:prstGeom prst="rect">
                      <a:avLst/>
                    </a:prstGeom>
                  </pic:spPr>
                </pic:pic>
              </a:graphicData>
            </a:graphic>
          </wp:inline>
        </w:drawing>
      </w: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857BDE" w:rsidRDefault="00857BDE" w:rsidP="00642B88">
      <w:pPr>
        <w:autoSpaceDE w:val="0"/>
        <w:autoSpaceDN w:val="0"/>
        <w:adjustRightInd w:val="0"/>
        <w:spacing w:after="0" w:line="241" w:lineRule="atLeast"/>
        <w:jc w:val="center"/>
        <w:rPr>
          <w:rFonts w:ascii="Calibri" w:hAnsi="Calibri" w:cs="Garamond"/>
          <w:color w:val="000000"/>
          <w:sz w:val="20"/>
          <w:szCs w:val="20"/>
        </w:rPr>
      </w:pPr>
    </w:p>
    <w:p w:rsidR="005364A7" w:rsidRDefault="005364A7" w:rsidP="00642B88">
      <w:pPr>
        <w:autoSpaceDE w:val="0"/>
        <w:autoSpaceDN w:val="0"/>
        <w:adjustRightInd w:val="0"/>
        <w:spacing w:after="0" w:line="241" w:lineRule="atLeast"/>
        <w:jc w:val="center"/>
        <w:rPr>
          <w:rFonts w:ascii="Calibri" w:hAnsi="Calibri" w:cs="Garamond"/>
          <w:color w:val="000000"/>
          <w:sz w:val="20"/>
          <w:szCs w:val="20"/>
        </w:rPr>
      </w:pPr>
    </w:p>
    <w:p w:rsidR="005364A7" w:rsidRDefault="005364A7" w:rsidP="00642B88">
      <w:pPr>
        <w:autoSpaceDE w:val="0"/>
        <w:autoSpaceDN w:val="0"/>
        <w:adjustRightInd w:val="0"/>
        <w:spacing w:after="0" w:line="241" w:lineRule="atLeast"/>
        <w:jc w:val="center"/>
        <w:rPr>
          <w:rFonts w:ascii="Calibri" w:hAnsi="Calibri" w:cs="Garamond"/>
          <w:color w:val="000000"/>
          <w:sz w:val="20"/>
          <w:szCs w:val="20"/>
        </w:rPr>
      </w:pPr>
    </w:p>
    <w:p w:rsidR="005364A7" w:rsidRDefault="005364A7" w:rsidP="00642B88">
      <w:pPr>
        <w:autoSpaceDE w:val="0"/>
        <w:autoSpaceDN w:val="0"/>
        <w:adjustRightInd w:val="0"/>
        <w:spacing w:after="0" w:line="241" w:lineRule="atLeast"/>
        <w:jc w:val="center"/>
        <w:rPr>
          <w:rFonts w:ascii="Calibri" w:hAnsi="Calibri" w:cs="Garamond"/>
          <w:color w:val="000000"/>
          <w:sz w:val="20"/>
          <w:szCs w:val="20"/>
        </w:rPr>
      </w:pPr>
    </w:p>
    <w:p w:rsidR="005364A7" w:rsidRDefault="005364A7" w:rsidP="00642B88">
      <w:pPr>
        <w:autoSpaceDE w:val="0"/>
        <w:autoSpaceDN w:val="0"/>
        <w:adjustRightInd w:val="0"/>
        <w:spacing w:after="0" w:line="241" w:lineRule="atLeast"/>
        <w:jc w:val="center"/>
        <w:rPr>
          <w:rFonts w:ascii="Calibri" w:hAnsi="Calibri" w:cs="Garamond"/>
          <w:color w:val="000000"/>
          <w:sz w:val="20"/>
          <w:szCs w:val="20"/>
        </w:rPr>
      </w:pPr>
    </w:p>
    <w:p w:rsidR="005364A7" w:rsidRDefault="005364A7" w:rsidP="00642B88">
      <w:pPr>
        <w:autoSpaceDE w:val="0"/>
        <w:autoSpaceDN w:val="0"/>
        <w:adjustRightInd w:val="0"/>
        <w:spacing w:after="0" w:line="241" w:lineRule="atLeast"/>
        <w:jc w:val="center"/>
        <w:rPr>
          <w:rFonts w:ascii="Calibri" w:hAnsi="Calibri" w:cs="Garamond"/>
          <w:color w:val="000000"/>
          <w:sz w:val="20"/>
          <w:szCs w:val="20"/>
        </w:rPr>
      </w:pPr>
    </w:p>
    <w:p w:rsidR="005364A7" w:rsidRDefault="005364A7" w:rsidP="00642B88">
      <w:pPr>
        <w:autoSpaceDE w:val="0"/>
        <w:autoSpaceDN w:val="0"/>
        <w:adjustRightInd w:val="0"/>
        <w:spacing w:after="0" w:line="241" w:lineRule="atLeast"/>
        <w:jc w:val="center"/>
        <w:rPr>
          <w:rFonts w:ascii="Calibri" w:hAnsi="Calibri" w:cs="Garamond"/>
          <w:color w:val="000000"/>
          <w:sz w:val="20"/>
          <w:szCs w:val="20"/>
        </w:rPr>
      </w:pPr>
    </w:p>
    <w:p w:rsidR="005364A7" w:rsidRDefault="005364A7" w:rsidP="00642B88">
      <w:pPr>
        <w:autoSpaceDE w:val="0"/>
        <w:autoSpaceDN w:val="0"/>
        <w:adjustRightInd w:val="0"/>
        <w:spacing w:after="0" w:line="241" w:lineRule="atLeast"/>
        <w:jc w:val="center"/>
        <w:rPr>
          <w:rFonts w:ascii="Calibri" w:hAnsi="Calibri" w:cs="Garamond"/>
          <w:color w:val="000000"/>
          <w:sz w:val="20"/>
          <w:szCs w:val="20"/>
        </w:rPr>
      </w:pPr>
    </w:p>
    <w:p w:rsidR="005364A7" w:rsidRDefault="005364A7" w:rsidP="005364A7">
      <w:pPr>
        <w:autoSpaceDE w:val="0"/>
        <w:autoSpaceDN w:val="0"/>
        <w:adjustRightInd w:val="0"/>
        <w:spacing w:after="0" w:line="241" w:lineRule="atLeast"/>
        <w:jc w:val="center"/>
        <w:rPr>
          <w:rFonts w:ascii="Calibri" w:hAnsi="Calibri" w:cs="Garamond"/>
          <w:color w:val="000000"/>
          <w:sz w:val="24"/>
          <w:szCs w:val="24"/>
        </w:rPr>
      </w:pPr>
    </w:p>
    <w:p w:rsidR="005364A7" w:rsidRDefault="005364A7" w:rsidP="005364A7">
      <w:pPr>
        <w:autoSpaceDE w:val="0"/>
        <w:autoSpaceDN w:val="0"/>
        <w:adjustRightInd w:val="0"/>
        <w:spacing w:after="0" w:line="241" w:lineRule="atLeast"/>
        <w:jc w:val="center"/>
        <w:rPr>
          <w:rFonts w:ascii="Calibri" w:hAnsi="Calibri" w:cs="Garamond"/>
          <w:color w:val="000000"/>
          <w:sz w:val="24"/>
          <w:szCs w:val="24"/>
        </w:rPr>
      </w:pPr>
    </w:p>
    <w:p w:rsidR="005364A7" w:rsidRDefault="005364A7" w:rsidP="005364A7">
      <w:pPr>
        <w:autoSpaceDE w:val="0"/>
        <w:autoSpaceDN w:val="0"/>
        <w:adjustRightInd w:val="0"/>
        <w:spacing w:after="0" w:line="241" w:lineRule="atLeast"/>
        <w:jc w:val="center"/>
        <w:rPr>
          <w:rFonts w:ascii="Calibri" w:hAnsi="Calibri" w:cs="Garamond"/>
          <w:color w:val="000000"/>
          <w:sz w:val="24"/>
          <w:szCs w:val="24"/>
        </w:rPr>
      </w:pPr>
    </w:p>
    <w:p w:rsidR="005364A7" w:rsidRDefault="005364A7" w:rsidP="005364A7">
      <w:pPr>
        <w:autoSpaceDE w:val="0"/>
        <w:autoSpaceDN w:val="0"/>
        <w:adjustRightInd w:val="0"/>
        <w:spacing w:after="0" w:line="241" w:lineRule="atLeast"/>
        <w:jc w:val="center"/>
        <w:rPr>
          <w:rFonts w:ascii="Calibri" w:hAnsi="Calibri" w:cs="Garamond"/>
          <w:color w:val="000000"/>
          <w:sz w:val="24"/>
          <w:szCs w:val="24"/>
        </w:rPr>
      </w:pPr>
    </w:p>
    <w:p w:rsidR="005364A7" w:rsidRPr="005364A7" w:rsidRDefault="005364A7" w:rsidP="005364A7">
      <w:pPr>
        <w:autoSpaceDE w:val="0"/>
        <w:autoSpaceDN w:val="0"/>
        <w:adjustRightInd w:val="0"/>
        <w:spacing w:after="0" w:line="241" w:lineRule="atLeast"/>
        <w:jc w:val="center"/>
        <w:rPr>
          <w:rFonts w:ascii="Calibri" w:hAnsi="Calibri" w:cs="Garamond"/>
          <w:color w:val="000000"/>
          <w:sz w:val="24"/>
          <w:szCs w:val="24"/>
        </w:rPr>
      </w:pPr>
      <w:r w:rsidRPr="005364A7">
        <w:rPr>
          <w:rFonts w:ascii="Calibri" w:hAnsi="Calibri" w:cs="Garamond"/>
          <w:color w:val="000000"/>
          <w:sz w:val="24"/>
          <w:szCs w:val="24"/>
        </w:rPr>
        <w:t>Pour suivre l’actualité de l’association:</w:t>
      </w:r>
    </w:p>
    <w:p w:rsidR="005364A7" w:rsidRDefault="003167D9" w:rsidP="005364A7">
      <w:pPr>
        <w:autoSpaceDE w:val="0"/>
        <w:autoSpaceDN w:val="0"/>
        <w:adjustRightInd w:val="0"/>
        <w:spacing w:after="0" w:line="241" w:lineRule="atLeast"/>
        <w:jc w:val="center"/>
        <w:rPr>
          <w:rFonts w:ascii="Calibri" w:hAnsi="Calibri" w:cs="Garamond"/>
          <w:color w:val="000000"/>
          <w:sz w:val="20"/>
          <w:szCs w:val="20"/>
        </w:rPr>
      </w:pPr>
      <w:hyperlink r:id="rId17" w:history="1">
        <w:r w:rsidR="005364A7" w:rsidRPr="002E08DC">
          <w:rPr>
            <w:rStyle w:val="Lienhypertexte"/>
            <w:rFonts w:ascii="Calibri" w:hAnsi="Calibri" w:cs="Garamond"/>
            <w:sz w:val="20"/>
            <w:szCs w:val="20"/>
          </w:rPr>
          <w:t>http://www.associationamispalang.sitew.fr/</w:t>
        </w:r>
      </w:hyperlink>
    </w:p>
    <w:p w:rsidR="005364A7" w:rsidRDefault="003167D9" w:rsidP="005364A7">
      <w:pPr>
        <w:autoSpaceDE w:val="0"/>
        <w:autoSpaceDN w:val="0"/>
        <w:adjustRightInd w:val="0"/>
        <w:spacing w:after="0" w:line="241" w:lineRule="atLeast"/>
        <w:jc w:val="center"/>
        <w:rPr>
          <w:rFonts w:ascii="Calibri" w:hAnsi="Calibri" w:cs="Garamond"/>
          <w:color w:val="000000"/>
          <w:sz w:val="20"/>
          <w:szCs w:val="20"/>
        </w:rPr>
      </w:pPr>
      <w:hyperlink r:id="rId18" w:history="1">
        <w:r w:rsidR="005364A7" w:rsidRPr="002E08DC">
          <w:rPr>
            <w:rStyle w:val="Lienhypertexte"/>
            <w:rFonts w:ascii="Calibri" w:hAnsi="Calibri" w:cs="Garamond"/>
            <w:sz w:val="20"/>
            <w:szCs w:val="20"/>
          </w:rPr>
          <w:t>http://www.lapalangrotte.sitew.com/</w:t>
        </w:r>
      </w:hyperlink>
    </w:p>
    <w:p w:rsidR="005364A7" w:rsidRDefault="003167D9" w:rsidP="005364A7">
      <w:pPr>
        <w:autoSpaceDE w:val="0"/>
        <w:autoSpaceDN w:val="0"/>
        <w:adjustRightInd w:val="0"/>
        <w:spacing w:after="0" w:line="241" w:lineRule="atLeast"/>
        <w:jc w:val="center"/>
        <w:rPr>
          <w:rFonts w:ascii="Calibri" w:hAnsi="Calibri" w:cs="Garamond"/>
          <w:color w:val="000000"/>
          <w:sz w:val="20"/>
          <w:szCs w:val="20"/>
        </w:rPr>
      </w:pPr>
      <w:hyperlink r:id="rId19" w:history="1">
        <w:r w:rsidR="005364A7" w:rsidRPr="002E08DC">
          <w:rPr>
            <w:rStyle w:val="Lienhypertexte"/>
            <w:rFonts w:ascii="Calibri" w:hAnsi="Calibri" w:cs="Garamond"/>
            <w:sz w:val="20"/>
            <w:szCs w:val="20"/>
          </w:rPr>
          <w:t>http://lapalangrotte.canalblog.com/</w:t>
        </w:r>
      </w:hyperlink>
    </w:p>
    <w:p w:rsidR="005364A7" w:rsidRDefault="003167D9" w:rsidP="005364A7">
      <w:pPr>
        <w:autoSpaceDE w:val="0"/>
        <w:autoSpaceDN w:val="0"/>
        <w:adjustRightInd w:val="0"/>
        <w:spacing w:after="0" w:line="241" w:lineRule="atLeast"/>
        <w:jc w:val="center"/>
        <w:rPr>
          <w:rFonts w:ascii="Calibri" w:hAnsi="Calibri" w:cs="Garamond"/>
          <w:color w:val="000000"/>
          <w:sz w:val="20"/>
          <w:szCs w:val="20"/>
        </w:rPr>
      </w:pPr>
      <w:hyperlink r:id="rId20" w:history="1">
        <w:r w:rsidR="005364A7" w:rsidRPr="002E08DC">
          <w:rPr>
            <w:rStyle w:val="Lienhypertexte"/>
            <w:rFonts w:ascii="Calibri" w:hAnsi="Calibri" w:cs="Garamond"/>
            <w:sz w:val="20"/>
            <w:szCs w:val="20"/>
          </w:rPr>
          <w:t>https://www.facebook.com/groups/lapalangrotte/</w:t>
        </w:r>
      </w:hyperlink>
    </w:p>
    <w:p w:rsidR="005364A7" w:rsidRDefault="005364A7" w:rsidP="005364A7">
      <w:pPr>
        <w:autoSpaceDE w:val="0"/>
        <w:autoSpaceDN w:val="0"/>
        <w:adjustRightInd w:val="0"/>
        <w:spacing w:after="0" w:line="241" w:lineRule="atLeast"/>
        <w:jc w:val="center"/>
        <w:rPr>
          <w:rFonts w:ascii="Calibri" w:hAnsi="Calibri" w:cs="Garamond"/>
          <w:color w:val="000000"/>
          <w:sz w:val="20"/>
          <w:szCs w:val="20"/>
        </w:rPr>
      </w:pPr>
    </w:p>
    <w:p w:rsidR="005364A7" w:rsidRPr="005364A7" w:rsidRDefault="005364A7" w:rsidP="005364A7">
      <w:pPr>
        <w:autoSpaceDE w:val="0"/>
        <w:autoSpaceDN w:val="0"/>
        <w:adjustRightInd w:val="0"/>
        <w:spacing w:after="0" w:line="241" w:lineRule="atLeast"/>
        <w:jc w:val="center"/>
        <w:rPr>
          <w:rFonts w:ascii="Calibri" w:hAnsi="Calibri" w:cs="Garamond"/>
          <w:color w:val="000000"/>
          <w:sz w:val="24"/>
          <w:szCs w:val="24"/>
        </w:rPr>
      </w:pPr>
      <w:r w:rsidRPr="005364A7">
        <w:rPr>
          <w:rFonts w:ascii="Calibri" w:hAnsi="Calibri" w:cs="Garamond"/>
          <w:color w:val="000000"/>
          <w:sz w:val="24"/>
          <w:szCs w:val="24"/>
        </w:rPr>
        <w:t>Pour contacter l’association :</w:t>
      </w:r>
    </w:p>
    <w:p w:rsidR="005364A7" w:rsidRDefault="003167D9" w:rsidP="005364A7">
      <w:pPr>
        <w:autoSpaceDE w:val="0"/>
        <w:autoSpaceDN w:val="0"/>
        <w:adjustRightInd w:val="0"/>
        <w:spacing w:after="0" w:line="241" w:lineRule="atLeast"/>
        <w:jc w:val="center"/>
        <w:rPr>
          <w:rFonts w:ascii="Calibri" w:hAnsi="Calibri" w:cs="Garamond"/>
          <w:color w:val="000000"/>
          <w:sz w:val="20"/>
          <w:szCs w:val="20"/>
        </w:rPr>
      </w:pPr>
      <w:hyperlink r:id="rId21" w:history="1">
        <w:r w:rsidR="005364A7" w:rsidRPr="002E08DC">
          <w:rPr>
            <w:rStyle w:val="Lienhypertexte"/>
            <w:rFonts w:ascii="Calibri" w:hAnsi="Calibri" w:cs="Garamond"/>
            <w:sz w:val="20"/>
            <w:szCs w:val="20"/>
          </w:rPr>
          <w:t>lapalangrotte@orange.fr</w:t>
        </w:r>
      </w:hyperlink>
    </w:p>
    <w:p w:rsidR="005364A7" w:rsidRDefault="005364A7" w:rsidP="005364A7">
      <w:pPr>
        <w:autoSpaceDE w:val="0"/>
        <w:autoSpaceDN w:val="0"/>
        <w:adjustRightInd w:val="0"/>
        <w:spacing w:after="0" w:line="241" w:lineRule="atLeast"/>
        <w:jc w:val="center"/>
        <w:rPr>
          <w:rFonts w:ascii="Calibri" w:hAnsi="Calibri" w:cs="Garamond"/>
          <w:color w:val="000000"/>
          <w:sz w:val="20"/>
          <w:szCs w:val="20"/>
        </w:rPr>
      </w:pPr>
    </w:p>
    <w:p w:rsidR="005364A7" w:rsidRPr="00C107F9" w:rsidRDefault="005364A7" w:rsidP="005364A7">
      <w:pPr>
        <w:autoSpaceDE w:val="0"/>
        <w:autoSpaceDN w:val="0"/>
        <w:adjustRightInd w:val="0"/>
        <w:spacing w:after="0" w:line="241" w:lineRule="atLeast"/>
        <w:jc w:val="center"/>
        <w:rPr>
          <w:rFonts w:ascii="Calibri" w:hAnsi="Calibri" w:cs="Garamond"/>
          <w:color w:val="000000"/>
          <w:sz w:val="20"/>
          <w:szCs w:val="20"/>
        </w:rPr>
      </w:pPr>
    </w:p>
    <w:sectPr w:rsidR="005364A7" w:rsidRPr="00C107F9" w:rsidSect="00296E26">
      <w:headerReference w:type="even" r:id="rId22"/>
      <w:headerReference w:type="default" r:id="rId23"/>
      <w:footerReference w:type="even" r:id="rId24"/>
      <w:footerReference w:type="default" r:id="rId25"/>
      <w:headerReference w:type="first" r:id="rId26"/>
      <w:footerReference w:type="first" r:id="rId27"/>
      <w:pgSz w:w="8419" w:h="11907" w:orient="landscape" w:code="9"/>
      <w:pgMar w:top="1418" w:right="1418" w:bottom="1418" w:left="1418" w:header="709" w:footer="709" w:gutter="56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D9" w:rsidRDefault="003167D9" w:rsidP="00184135">
      <w:pPr>
        <w:spacing w:after="0" w:line="240" w:lineRule="auto"/>
      </w:pPr>
      <w:r>
        <w:separator/>
      </w:r>
    </w:p>
  </w:endnote>
  <w:endnote w:type="continuationSeparator" w:id="0">
    <w:p w:rsidR="003167D9" w:rsidRDefault="003167D9" w:rsidP="0018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 Arabesque">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altName w:val="MV Boli"/>
    <w:panose1 w:val="02020404030301010803"/>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5E" w:rsidRDefault="006C515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103056"/>
      <w:docPartObj>
        <w:docPartGallery w:val="Page Numbers (Bottom of Page)"/>
        <w:docPartUnique/>
      </w:docPartObj>
    </w:sdtPr>
    <w:sdtEndPr/>
    <w:sdtContent>
      <w:p w:rsidR="00260A83" w:rsidRDefault="00260A83">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6723380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60A83" w:rsidRDefault="00260A83">
                              <w:pPr>
                                <w:jc w:val="center"/>
                              </w:pPr>
                              <w:r>
                                <w:fldChar w:fldCharType="begin"/>
                              </w:r>
                              <w:r>
                                <w:instrText>PAGE    \* MERGEFORMAT</w:instrText>
                              </w:r>
                              <w:r>
                                <w:fldChar w:fldCharType="separate"/>
                              </w:r>
                              <w:r w:rsidR="00940288" w:rsidRPr="00940288">
                                <w:rPr>
                                  <w:noProof/>
                                  <w:sz w:val="16"/>
                                  <w:szCs w:val="16"/>
                                </w:rPr>
                                <w:t>15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260A83" w:rsidRDefault="00260A83">
                        <w:pPr>
                          <w:jc w:val="center"/>
                        </w:pPr>
                        <w:r>
                          <w:fldChar w:fldCharType="begin"/>
                        </w:r>
                        <w:r>
                          <w:instrText>PAGE    \* MERGEFORMAT</w:instrText>
                        </w:r>
                        <w:r>
                          <w:fldChar w:fldCharType="separate"/>
                        </w:r>
                        <w:r w:rsidR="00940288" w:rsidRPr="00940288">
                          <w:rPr>
                            <w:noProof/>
                            <w:sz w:val="16"/>
                            <w:szCs w:val="16"/>
                          </w:rPr>
                          <w:t>15</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5E" w:rsidRDefault="006C51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D9" w:rsidRDefault="003167D9" w:rsidP="00184135">
      <w:pPr>
        <w:spacing w:after="0" w:line="240" w:lineRule="auto"/>
      </w:pPr>
      <w:r>
        <w:separator/>
      </w:r>
    </w:p>
  </w:footnote>
  <w:footnote w:type="continuationSeparator" w:id="0">
    <w:p w:rsidR="003167D9" w:rsidRDefault="003167D9" w:rsidP="00184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5E" w:rsidRDefault="006C515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5E" w:rsidRDefault="006C515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5E" w:rsidRDefault="006C51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5812"/>
    <w:multiLevelType w:val="hybridMultilevel"/>
    <w:tmpl w:val="DC262C7E"/>
    <w:lvl w:ilvl="0" w:tplc="EE84C9E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8656BF"/>
    <w:multiLevelType w:val="hybridMultilevel"/>
    <w:tmpl w:val="C34A5EDC"/>
    <w:lvl w:ilvl="0" w:tplc="EE84C9E6">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lvl>
    <w:lvl w:ilvl="2" w:tplc="AB22DAF6">
      <w:numFmt w:val="bullet"/>
      <w:lvlText w:val=""/>
      <w:lvlJc w:val="left"/>
      <w:pPr>
        <w:tabs>
          <w:tab w:val="num" w:pos="2160"/>
        </w:tabs>
        <w:ind w:left="2160" w:hanging="360"/>
      </w:pPr>
      <w:rPr>
        <w:rFonts w:ascii="AGA Arabesque" w:eastAsia="Times New Roman" w:hAnsi="AGA Arabesque" w:cs="Courier New"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A5A58B4"/>
    <w:multiLevelType w:val="hybridMultilevel"/>
    <w:tmpl w:val="994EC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8A"/>
    <w:rsid w:val="0001664B"/>
    <w:rsid w:val="000C5A59"/>
    <w:rsid w:val="000D61C9"/>
    <w:rsid w:val="000E66A9"/>
    <w:rsid w:val="00110C90"/>
    <w:rsid w:val="0015722A"/>
    <w:rsid w:val="00184135"/>
    <w:rsid w:val="00185131"/>
    <w:rsid w:val="00192804"/>
    <w:rsid w:val="001B2445"/>
    <w:rsid w:val="001C41D9"/>
    <w:rsid w:val="00260A83"/>
    <w:rsid w:val="00275972"/>
    <w:rsid w:val="00296E26"/>
    <w:rsid w:val="002C7818"/>
    <w:rsid w:val="002D04F4"/>
    <w:rsid w:val="003167D9"/>
    <w:rsid w:val="00344293"/>
    <w:rsid w:val="0037621C"/>
    <w:rsid w:val="003C1337"/>
    <w:rsid w:val="003E07E7"/>
    <w:rsid w:val="003E4631"/>
    <w:rsid w:val="004F14F3"/>
    <w:rsid w:val="0052348A"/>
    <w:rsid w:val="005364A7"/>
    <w:rsid w:val="0057257E"/>
    <w:rsid w:val="00580A13"/>
    <w:rsid w:val="00585570"/>
    <w:rsid w:val="00642B88"/>
    <w:rsid w:val="00687146"/>
    <w:rsid w:val="00697CDD"/>
    <w:rsid w:val="006C515E"/>
    <w:rsid w:val="007373DD"/>
    <w:rsid w:val="007523F8"/>
    <w:rsid w:val="0082324E"/>
    <w:rsid w:val="00857BDE"/>
    <w:rsid w:val="00860428"/>
    <w:rsid w:val="00892369"/>
    <w:rsid w:val="008F6863"/>
    <w:rsid w:val="00924A90"/>
    <w:rsid w:val="00940288"/>
    <w:rsid w:val="00944C4E"/>
    <w:rsid w:val="009676FC"/>
    <w:rsid w:val="0098677A"/>
    <w:rsid w:val="00A36BB9"/>
    <w:rsid w:val="00AA36A1"/>
    <w:rsid w:val="00AF022A"/>
    <w:rsid w:val="00AF2ADD"/>
    <w:rsid w:val="00AF54EC"/>
    <w:rsid w:val="00B94850"/>
    <w:rsid w:val="00BB4B06"/>
    <w:rsid w:val="00BF6D65"/>
    <w:rsid w:val="00C107F9"/>
    <w:rsid w:val="00C5464D"/>
    <w:rsid w:val="00C67B70"/>
    <w:rsid w:val="00CA5870"/>
    <w:rsid w:val="00D525FB"/>
    <w:rsid w:val="00D64DF4"/>
    <w:rsid w:val="00D6692F"/>
    <w:rsid w:val="00D956B7"/>
    <w:rsid w:val="00E35146"/>
    <w:rsid w:val="00E43A89"/>
    <w:rsid w:val="00E74806"/>
    <w:rsid w:val="00EA37EC"/>
    <w:rsid w:val="00EA65E4"/>
    <w:rsid w:val="00ED2BE4"/>
    <w:rsid w:val="00EE3EEB"/>
    <w:rsid w:val="00F47C43"/>
    <w:rsid w:val="00F56F5D"/>
    <w:rsid w:val="00F71D95"/>
    <w:rsid w:val="00F8377A"/>
    <w:rsid w:val="00FC4607"/>
    <w:rsid w:val="00FE2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F6D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BF6D65"/>
    <w:pPr>
      <w:spacing w:line="241" w:lineRule="atLeast"/>
    </w:pPr>
    <w:rPr>
      <w:color w:val="auto"/>
    </w:rPr>
  </w:style>
  <w:style w:type="character" w:customStyle="1" w:styleId="A5">
    <w:name w:val="A5"/>
    <w:uiPriority w:val="99"/>
    <w:rsid w:val="00BF6D65"/>
    <w:rPr>
      <w:color w:val="000000"/>
      <w:sz w:val="32"/>
      <w:szCs w:val="32"/>
    </w:rPr>
  </w:style>
  <w:style w:type="paragraph" w:customStyle="1" w:styleId="Pa3">
    <w:name w:val="Pa3"/>
    <w:basedOn w:val="Default"/>
    <w:next w:val="Default"/>
    <w:uiPriority w:val="99"/>
    <w:rsid w:val="00BF6D65"/>
    <w:pPr>
      <w:spacing w:line="241" w:lineRule="atLeast"/>
    </w:pPr>
    <w:rPr>
      <w:color w:val="auto"/>
    </w:rPr>
  </w:style>
  <w:style w:type="paragraph" w:customStyle="1" w:styleId="Pa4">
    <w:name w:val="Pa4"/>
    <w:basedOn w:val="Default"/>
    <w:next w:val="Default"/>
    <w:uiPriority w:val="99"/>
    <w:rsid w:val="00BF6D65"/>
    <w:pPr>
      <w:spacing w:line="241" w:lineRule="atLeast"/>
    </w:pPr>
    <w:rPr>
      <w:color w:val="auto"/>
    </w:rPr>
  </w:style>
  <w:style w:type="paragraph" w:customStyle="1" w:styleId="Pa5">
    <w:name w:val="Pa5"/>
    <w:basedOn w:val="Default"/>
    <w:next w:val="Default"/>
    <w:uiPriority w:val="99"/>
    <w:rsid w:val="00BF6D65"/>
    <w:pPr>
      <w:spacing w:line="241" w:lineRule="atLeast"/>
    </w:pPr>
    <w:rPr>
      <w:color w:val="auto"/>
    </w:rPr>
  </w:style>
  <w:style w:type="paragraph" w:customStyle="1" w:styleId="Pa0">
    <w:name w:val="Pa0"/>
    <w:basedOn w:val="Default"/>
    <w:next w:val="Default"/>
    <w:uiPriority w:val="99"/>
    <w:rsid w:val="00C67B70"/>
    <w:pPr>
      <w:spacing w:line="241" w:lineRule="atLeast"/>
    </w:pPr>
    <w:rPr>
      <w:rFonts w:ascii="Garamond" w:hAnsi="Garamond" w:cstheme="minorBidi"/>
      <w:color w:val="auto"/>
    </w:rPr>
  </w:style>
  <w:style w:type="character" w:customStyle="1" w:styleId="A8">
    <w:name w:val="A8"/>
    <w:uiPriority w:val="99"/>
    <w:rsid w:val="00C67B70"/>
    <w:rPr>
      <w:rFonts w:cs="Garamond"/>
      <w:color w:val="000000"/>
      <w:sz w:val="72"/>
      <w:szCs w:val="72"/>
    </w:rPr>
  </w:style>
  <w:style w:type="character" w:customStyle="1" w:styleId="A7">
    <w:name w:val="A7"/>
    <w:uiPriority w:val="99"/>
    <w:rsid w:val="00C67B70"/>
    <w:rPr>
      <w:rFonts w:cs="Garamond"/>
      <w:b/>
      <w:bCs/>
      <w:color w:val="000000"/>
      <w:sz w:val="40"/>
      <w:szCs w:val="40"/>
    </w:rPr>
  </w:style>
  <w:style w:type="character" w:customStyle="1" w:styleId="A11">
    <w:name w:val="A11"/>
    <w:uiPriority w:val="99"/>
    <w:rsid w:val="003E4631"/>
    <w:rPr>
      <w:rFonts w:cs="Garamond"/>
      <w:color w:val="000000"/>
      <w:sz w:val="32"/>
      <w:szCs w:val="32"/>
      <w:u w:val="single"/>
    </w:rPr>
  </w:style>
  <w:style w:type="paragraph" w:styleId="Corpsdetexte">
    <w:name w:val="Body Text"/>
    <w:basedOn w:val="Normal"/>
    <w:link w:val="CorpsdetexteCar"/>
    <w:rsid w:val="00184135"/>
    <w:pPr>
      <w:spacing w:after="0" w:line="240" w:lineRule="auto"/>
      <w:jc w:val="both"/>
    </w:pPr>
    <w:rPr>
      <w:rFonts w:ascii="Arial Narrow" w:eastAsia="Times New Roman" w:hAnsi="Arial Narrow" w:cs="Arial"/>
      <w:bCs/>
      <w:sz w:val="24"/>
      <w:szCs w:val="24"/>
      <w:lang w:eastAsia="fr-FR"/>
    </w:rPr>
  </w:style>
  <w:style w:type="character" w:customStyle="1" w:styleId="CorpsdetexteCar">
    <w:name w:val="Corps de texte Car"/>
    <w:basedOn w:val="Policepardfaut"/>
    <w:link w:val="Corpsdetexte"/>
    <w:rsid w:val="00184135"/>
    <w:rPr>
      <w:rFonts w:ascii="Arial Narrow" w:eastAsia="Times New Roman" w:hAnsi="Arial Narrow" w:cs="Arial"/>
      <w:bCs/>
      <w:sz w:val="24"/>
      <w:szCs w:val="24"/>
      <w:lang w:eastAsia="fr-FR"/>
    </w:rPr>
  </w:style>
  <w:style w:type="paragraph" w:styleId="Notedebasdepage">
    <w:name w:val="footnote text"/>
    <w:basedOn w:val="Normal"/>
    <w:link w:val="NotedebasdepageCar"/>
    <w:semiHidden/>
    <w:rsid w:val="00184135"/>
    <w:pPr>
      <w:spacing w:after="0" w:line="240" w:lineRule="auto"/>
    </w:pPr>
    <w:rPr>
      <w:rFonts w:ascii="Arial Narrow" w:eastAsia="Times New Roman" w:hAnsi="Arial Narrow" w:cs="Times New Roman"/>
      <w:bCs/>
      <w:sz w:val="20"/>
      <w:szCs w:val="20"/>
      <w:lang w:eastAsia="fr-FR"/>
    </w:rPr>
  </w:style>
  <w:style w:type="character" w:customStyle="1" w:styleId="NotedebasdepageCar">
    <w:name w:val="Note de bas de page Car"/>
    <w:basedOn w:val="Policepardfaut"/>
    <w:link w:val="Notedebasdepage"/>
    <w:semiHidden/>
    <w:rsid w:val="00184135"/>
    <w:rPr>
      <w:rFonts w:ascii="Arial Narrow" w:eastAsia="Times New Roman" w:hAnsi="Arial Narrow" w:cs="Times New Roman"/>
      <w:bCs/>
      <w:sz w:val="20"/>
      <w:szCs w:val="20"/>
      <w:lang w:eastAsia="fr-FR"/>
    </w:rPr>
  </w:style>
  <w:style w:type="character" w:styleId="Appelnotedebasdep">
    <w:name w:val="footnote reference"/>
    <w:semiHidden/>
    <w:rsid w:val="00184135"/>
    <w:rPr>
      <w:vertAlign w:val="superscript"/>
    </w:rPr>
  </w:style>
  <w:style w:type="paragraph" w:styleId="Paragraphedeliste">
    <w:name w:val="List Paragraph"/>
    <w:basedOn w:val="Normal"/>
    <w:uiPriority w:val="34"/>
    <w:qFormat/>
    <w:rsid w:val="00275972"/>
    <w:pPr>
      <w:ind w:left="720"/>
      <w:contextualSpacing/>
    </w:pPr>
  </w:style>
  <w:style w:type="paragraph" w:styleId="Titre">
    <w:name w:val="Title"/>
    <w:basedOn w:val="Normal"/>
    <w:next w:val="Normal"/>
    <w:link w:val="TitreCar"/>
    <w:uiPriority w:val="10"/>
    <w:qFormat/>
    <w:rsid w:val="00296E26"/>
    <w:pPr>
      <w:pBdr>
        <w:bottom w:val="single" w:sz="8" w:space="4" w:color="C1EC76" w:themeColor="accent1"/>
      </w:pBdr>
      <w:spacing w:after="300" w:line="240" w:lineRule="auto"/>
      <w:contextualSpacing/>
    </w:pPr>
    <w:rPr>
      <w:rFonts w:asciiTheme="majorHAnsi" w:eastAsiaTheme="majorEastAsia" w:hAnsiTheme="majorHAnsi" w:cstheme="majorBidi"/>
      <w:color w:val="4C6121" w:themeColor="text2" w:themeShade="BF"/>
      <w:spacing w:val="5"/>
      <w:kern w:val="28"/>
      <w:sz w:val="52"/>
      <w:szCs w:val="52"/>
      <w:lang w:eastAsia="fr-FR"/>
    </w:rPr>
  </w:style>
  <w:style w:type="character" w:customStyle="1" w:styleId="TitreCar">
    <w:name w:val="Titre Car"/>
    <w:basedOn w:val="Policepardfaut"/>
    <w:link w:val="Titre"/>
    <w:uiPriority w:val="10"/>
    <w:rsid w:val="00296E26"/>
    <w:rPr>
      <w:rFonts w:asciiTheme="majorHAnsi" w:eastAsiaTheme="majorEastAsia" w:hAnsiTheme="majorHAnsi" w:cstheme="majorBidi"/>
      <w:color w:val="4C6121" w:themeColor="text2" w:themeShade="BF"/>
      <w:spacing w:val="5"/>
      <w:kern w:val="28"/>
      <w:sz w:val="52"/>
      <w:szCs w:val="52"/>
      <w:lang w:eastAsia="fr-FR"/>
    </w:rPr>
  </w:style>
  <w:style w:type="paragraph" w:styleId="Sous-titre">
    <w:name w:val="Subtitle"/>
    <w:basedOn w:val="Normal"/>
    <w:next w:val="Normal"/>
    <w:link w:val="Sous-titreCar"/>
    <w:uiPriority w:val="11"/>
    <w:qFormat/>
    <w:rsid w:val="00296E26"/>
    <w:pPr>
      <w:numPr>
        <w:ilvl w:val="1"/>
      </w:numPr>
    </w:pPr>
    <w:rPr>
      <w:rFonts w:asciiTheme="majorHAnsi" w:eastAsiaTheme="majorEastAsia" w:hAnsiTheme="majorHAnsi" w:cstheme="majorBidi"/>
      <w:i/>
      <w:iCs/>
      <w:color w:val="C1EC76" w:themeColor="accent1"/>
      <w:spacing w:val="15"/>
      <w:sz w:val="24"/>
      <w:szCs w:val="24"/>
      <w:lang w:eastAsia="fr-FR"/>
    </w:rPr>
  </w:style>
  <w:style w:type="character" w:customStyle="1" w:styleId="Sous-titreCar">
    <w:name w:val="Sous-titre Car"/>
    <w:basedOn w:val="Policepardfaut"/>
    <w:link w:val="Sous-titre"/>
    <w:uiPriority w:val="11"/>
    <w:rsid w:val="00296E26"/>
    <w:rPr>
      <w:rFonts w:asciiTheme="majorHAnsi" w:eastAsiaTheme="majorEastAsia" w:hAnsiTheme="majorHAnsi" w:cstheme="majorBidi"/>
      <w:i/>
      <w:iCs/>
      <w:color w:val="C1EC76" w:themeColor="accent1"/>
      <w:spacing w:val="15"/>
      <w:sz w:val="24"/>
      <w:szCs w:val="24"/>
      <w:lang w:eastAsia="fr-FR"/>
    </w:rPr>
  </w:style>
  <w:style w:type="paragraph" w:styleId="Textedebulles">
    <w:name w:val="Balloon Text"/>
    <w:basedOn w:val="Normal"/>
    <w:link w:val="TextedebullesCar"/>
    <w:uiPriority w:val="99"/>
    <w:semiHidden/>
    <w:unhideWhenUsed/>
    <w:rsid w:val="00296E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6E26"/>
    <w:rPr>
      <w:rFonts w:ascii="Tahoma" w:hAnsi="Tahoma" w:cs="Tahoma"/>
      <w:sz w:val="16"/>
      <w:szCs w:val="16"/>
    </w:rPr>
  </w:style>
  <w:style w:type="paragraph" w:styleId="En-tte">
    <w:name w:val="header"/>
    <w:basedOn w:val="Normal"/>
    <w:link w:val="En-tteCar"/>
    <w:uiPriority w:val="99"/>
    <w:unhideWhenUsed/>
    <w:rsid w:val="00260A83"/>
    <w:pPr>
      <w:tabs>
        <w:tab w:val="center" w:pos="4536"/>
        <w:tab w:val="right" w:pos="9072"/>
      </w:tabs>
      <w:spacing w:after="0" w:line="240" w:lineRule="auto"/>
    </w:pPr>
  </w:style>
  <w:style w:type="character" w:customStyle="1" w:styleId="En-tteCar">
    <w:name w:val="En-tête Car"/>
    <w:basedOn w:val="Policepardfaut"/>
    <w:link w:val="En-tte"/>
    <w:uiPriority w:val="99"/>
    <w:rsid w:val="00260A83"/>
  </w:style>
  <w:style w:type="paragraph" w:styleId="Pieddepage">
    <w:name w:val="footer"/>
    <w:basedOn w:val="Normal"/>
    <w:link w:val="PieddepageCar"/>
    <w:uiPriority w:val="99"/>
    <w:unhideWhenUsed/>
    <w:rsid w:val="00260A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0A83"/>
  </w:style>
  <w:style w:type="character" w:styleId="Lienhypertexte">
    <w:name w:val="Hyperlink"/>
    <w:basedOn w:val="Policepardfaut"/>
    <w:uiPriority w:val="99"/>
    <w:unhideWhenUsed/>
    <w:rsid w:val="00110C90"/>
    <w:rPr>
      <w:color w:val="408080" w:themeColor="hyperlink"/>
      <w:u w:val="single"/>
    </w:rPr>
  </w:style>
  <w:style w:type="paragraph" w:styleId="Sansinterligne">
    <w:name w:val="No Spacing"/>
    <w:uiPriority w:val="1"/>
    <w:qFormat/>
    <w:rsid w:val="00C107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F6D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BF6D65"/>
    <w:pPr>
      <w:spacing w:line="241" w:lineRule="atLeast"/>
    </w:pPr>
    <w:rPr>
      <w:color w:val="auto"/>
    </w:rPr>
  </w:style>
  <w:style w:type="character" w:customStyle="1" w:styleId="A5">
    <w:name w:val="A5"/>
    <w:uiPriority w:val="99"/>
    <w:rsid w:val="00BF6D65"/>
    <w:rPr>
      <w:color w:val="000000"/>
      <w:sz w:val="32"/>
      <w:szCs w:val="32"/>
    </w:rPr>
  </w:style>
  <w:style w:type="paragraph" w:customStyle="1" w:styleId="Pa3">
    <w:name w:val="Pa3"/>
    <w:basedOn w:val="Default"/>
    <w:next w:val="Default"/>
    <w:uiPriority w:val="99"/>
    <w:rsid w:val="00BF6D65"/>
    <w:pPr>
      <w:spacing w:line="241" w:lineRule="atLeast"/>
    </w:pPr>
    <w:rPr>
      <w:color w:val="auto"/>
    </w:rPr>
  </w:style>
  <w:style w:type="paragraph" w:customStyle="1" w:styleId="Pa4">
    <w:name w:val="Pa4"/>
    <w:basedOn w:val="Default"/>
    <w:next w:val="Default"/>
    <w:uiPriority w:val="99"/>
    <w:rsid w:val="00BF6D65"/>
    <w:pPr>
      <w:spacing w:line="241" w:lineRule="atLeast"/>
    </w:pPr>
    <w:rPr>
      <w:color w:val="auto"/>
    </w:rPr>
  </w:style>
  <w:style w:type="paragraph" w:customStyle="1" w:styleId="Pa5">
    <w:name w:val="Pa5"/>
    <w:basedOn w:val="Default"/>
    <w:next w:val="Default"/>
    <w:uiPriority w:val="99"/>
    <w:rsid w:val="00BF6D65"/>
    <w:pPr>
      <w:spacing w:line="241" w:lineRule="atLeast"/>
    </w:pPr>
    <w:rPr>
      <w:color w:val="auto"/>
    </w:rPr>
  </w:style>
  <w:style w:type="paragraph" w:customStyle="1" w:styleId="Pa0">
    <w:name w:val="Pa0"/>
    <w:basedOn w:val="Default"/>
    <w:next w:val="Default"/>
    <w:uiPriority w:val="99"/>
    <w:rsid w:val="00C67B70"/>
    <w:pPr>
      <w:spacing w:line="241" w:lineRule="atLeast"/>
    </w:pPr>
    <w:rPr>
      <w:rFonts w:ascii="Garamond" w:hAnsi="Garamond" w:cstheme="minorBidi"/>
      <w:color w:val="auto"/>
    </w:rPr>
  </w:style>
  <w:style w:type="character" w:customStyle="1" w:styleId="A8">
    <w:name w:val="A8"/>
    <w:uiPriority w:val="99"/>
    <w:rsid w:val="00C67B70"/>
    <w:rPr>
      <w:rFonts w:cs="Garamond"/>
      <w:color w:val="000000"/>
      <w:sz w:val="72"/>
      <w:szCs w:val="72"/>
    </w:rPr>
  </w:style>
  <w:style w:type="character" w:customStyle="1" w:styleId="A7">
    <w:name w:val="A7"/>
    <w:uiPriority w:val="99"/>
    <w:rsid w:val="00C67B70"/>
    <w:rPr>
      <w:rFonts w:cs="Garamond"/>
      <w:b/>
      <w:bCs/>
      <w:color w:val="000000"/>
      <w:sz w:val="40"/>
      <w:szCs w:val="40"/>
    </w:rPr>
  </w:style>
  <w:style w:type="character" w:customStyle="1" w:styleId="A11">
    <w:name w:val="A11"/>
    <w:uiPriority w:val="99"/>
    <w:rsid w:val="003E4631"/>
    <w:rPr>
      <w:rFonts w:cs="Garamond"/>
      <w:color w:val="000000"/>
      <w:sz w:val="32"/>
      <w:szCs w:val="32"/>
      <w:u w:val="single"/>
    </w:rPr>
  </w:style>
  <w:style w:type="paragraph" w:styleId="Corpsdetexte">
    <w:name w:val="Body Text"/>
    <w:basedOn w:val="Normal"/>
    <w:link w:val="CorpsdetexteCar"/>
    <w:rsid w:val="00184135"/>
    <w:pPr>
      <w:spacing w:after="0" w:line="240" w:lineRule="auto"/>
      <w:jc w:val="both"/>
    </w:pPr>
    <w:rPr>
      <w:rFonts w:ascii="Arial Narrow" w:eastAsia="Times New Roman" w:hAnsi="Arial Narrow" w:cs="Arial"/>
      <w:bCs/>
      <w:sz w:val="24"/>
      <w:szCs w:val="24"/>
      <w:lang w:eastAsia="fr-FR"/>
    </w:rPr>
  </w:style>
  <w:style w:type="character" w:customStyle="1" w:styleId="CorpsdetexteCar">
    <w:name w:val="Corps de texte Car"/>
    <w:basedOn w:val="Policepardfaut"/>
    <w:link w:val="Corpsdetexte"/>
    <w:rsid w:val="00184135"/>
    <w:rPr>
      <w:rFonts w:ascii="Arial Narrow" w:eastAsia="Times New Roman" w:hAnsi="Arial Narrow" w:cs="Arial"/>
      <w:bCs/>
      <w:sz w:val="24"/>
      <w:szCs w:val="24"/>
      <w:lang w:eastAsia="fr-FR"/>
    </w:rPr>
  </w:style>
  <w:style w:type="paragraph" w:styleId="Notedebasdepage">
    <w:name w:val="footnote text"/>
    <w:basedOn w:val="Normal"/>
    <w:link w:val="NotedebasdepageCar"/>
    <w:semiHidden/>
    <w:rsid w:val="00184135"/>
    <w:pPr>
      <w:spacing w:after="0" w:line="240" w:lineRule="auto"/>
    </w:pPr>
    <w:rPr>
      <w:rFonts w:ascii="Arial Narrow" w:eastAsia="Times New Roman" w:hAnsi="Arial Narrow" w:cs="Times New Roman"/>
      <w:bCs/>
      <w:sz w:val="20"/>
      <w:szCs w:val="20"/>
      <w:lang w:eastAsia="fr-FR"/>
    </w:rPr>
  </w:style>
  <w:style w:type="character" w:customStyle="1" w:styleId="NotedebasdepageCar">
    <w:name w:val="Note de bas de page Car"/>
    <w:basedOn w:val="Policepardfaut"/>
    <w:link w:val="Notedebasdepage"/>
    <w:semiHidden/>
    <w:rsid w:val="00184135"/>
    <w:rPr>
      <w:rFonts w:ascii="Arial Narrow" w:eastAsia="Times New Roman" w:hAnsi="Arial Narrow" w:cs="Times New Roman"/>
      <w:bCs/>
      <w:sz w:val="20"/>
      <w:szCs w:val="20"/>
      <w:lang w:eastAsia="fr-FR"/>
    </w:rPr>
  </w:style>
  <w:style w:type="character" w:styleId="Appelnotedebasdep">
    <w:name w:val="footnote reference"/>
    <w:semiHidden/>
    <w:rsid w:val="00184135"/>
    <w:rPr>
      <w:vertAlign w:val="superscript"/>
    </w:rPr>
  </w:style>
  <w:style w:type="paragraph" w:styleId="Paragraphedeliste">
    <w:name w:val="List Paragraph"/>
    <w:basedOn w:val="Normal"/>
    <w:uiPriority w:val="34"/>
    <w:qFormat/>
    <w:rsid w:val="00275972"/>
    <w:pPr>
      <w:ind w:left="720"/>
      <w:contextualSpacing/>
    </w:pPr>
  </w:style>
  <w:style w:type="paragraph" w:styleId="Titre">
    <w:name w:val="Title"/>
    <w:basedOn w:val="Normal"/>
    <w:next w:val="Normal"/>
    <w:link w:val="TitreCar"/>
    <w:uiPriority w:val="10"/>
    <w:qFormat/>
    <w:rsid w:val="00296E26"/>
    <w:pPr>
      <w:pBdr>
        <w:bottom w:val="single" w:sz="8" w:space="4" w:color="C1EC76" w:themeColor="accent1"/>
      </w:pBdr>
      <w:spacing w:after="300" w:line="240" w:lineRule="auto"/>
      <w:contextualSpacing/>
    </w:pPr>
    <w:rPr>
      <w:rFonts w:asciiTheme="majorHAnsi" w:eastAsiaTheme="majorEastAsia" w:hAnsiTheme="majorHAnsi" w:cstheme="majorBidi"/>
      <w:color w:val="4C6121" w:themeColor="text2" w:themeShade="BF"/>
      <w:spacing w:val="5"/>
      <w:kern w:val="28"/>
      <w:sz w:val="52"/>
      <w:szCs w:val="52"/>
      <w:lang w:eastAsia="fr-FR"/>
    </w:rPr>
  </w:style>
  <w:style w:type="character" w:customStyle="1" w:styleId="TitreCar">
    <w:name w:val="Titre Car"/>
    <w:basedOn w:val="Policepardfaut"/>
    <w:link w:val="Titre"/>
    <w:uiPriority w:val="10"/>
    <w:rsid w:val="00296E26"/>
    <w:rPr>
      <w:rFonts w:asciiTheme="majorHAnsi" w:eastAsiaTheme="majorEastAsia" w:hAnsiTheme="majorHAnsi" w:cstheme="majorBidi"/>
      <w:color w:val="4C6121" w:themeColor="text2" w:themeShade="BF"/>
      <w:spacing w:val="5"/>
      <w:kern w:val="28"/>
      <w:sz w:val="52"/>
      <w:szCs w:val="52"/>
      <w:lang w:eastAsia="fr-FR"/>
    </w:rPr>
  </w:style>
  <w:style w:type="paragraph" w:styleId="Sous-titre">
    <w:name w:val="Subtitle"/>
    <w:basedOn w:val="Normal"/>
    <w:next w:val="Normal"/>
    <w:link w:val="Sous-titreCar"/>
    <w:uiPriority w:val="11"/>
    <w:qFormat/>
    <w:rsid w:val="00296E26"/>
    <w:pPr>
      <w:numPr>
        <w:ilvl w:val="1"/>
      </w:numPr>
    </w:pPr>
    <w:rPr>
      <w:rFonts w:asciiTheme="majorHAnsi" w:eastAsiaTheme="majorEastAsia" w:hAnsiTheme="majorHAnsi" w:cstheme="majorBidi"/>
      <w:i/>
      <w:iCs/>
      <w:color w:val="C1EC76" w:themeColor="accent1"/>
      <w:spacing w:val="15"/>
      <w:sz w:val="24"/>
      <w:szCs w:val="24"/>
      <w:lang w:eastAsia="fr-FR"/>
    </w:rPr>
  </w:style>
  <w:style w:type="character" w:customStyle="1" w:styleId="Sous-titreCar">
    <w:name w:val="Sous-titre Car"/>
    <w:basedOn w:val="Policepardfaut"/>
    <w:link w:val="Sous-titre"/>
    <w:uiPriority w:val="11"/>
    <w:rsid w:val="00296E26"/>
    <w:rPr>
      <w:rFonts w:asciiTheme="majorHAnsi" w:eastAsiaTheme="majorEastAsia" w:hAnsiTheme="majorHAnsi" w:cstheme="majorBidi"/>
      <w:i/>
      <w:iCs/>
      <w:color w:val="C1EC76" w:themeColor="accent1"/>
      <w:spacing w:val="15"/>
      <w:sz w:val="24"/>
      <w:szCs w:val="24"/>
      <w:lang w:eastAsia="fr-FR"/>
    </w:rPr>
  </w:style>
  <w:style w:type="paragraph" w:styleId="Textedebulles">
    <w:name w:val="Balloon Text"/>
    <w:basedOn w:val="Normal"/>
    <w:link w:val="TextedebullesCar"/>
    <w:uiPriority w:val="99"/>
    <w:semiHidden/>
    <w:unhideWhenUsed/>
    <w:rsid w:val="00296E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6E26"/>
    <w:rPr>
      <w:rFonts w:ascii="Tahoma" w:hAnsi="Tahoma" w:cs="Tahoma"/>
      <w:sz w:val="16"/>
      <w:szCs w:val="16"/>
    </w:rPr>
  </w:style>
  <w:style w:type="paragraph" w:styleId="En-tte">
    <w:name w:val="header"/>
    <w:basedOn w:val="Normal"/>
    <w:link w:val="En-tteCar"/>
    <w:uiPriority w:val="99"/>
    <w:unhideWhenUsed/>
    <w:rsid w:val="00260A83"/>
    <w:pPr>
      <w:tabs>
        <w:tab w:val="center" w:pos="4536"/>
        <w:tab w:val="right" w:pos="9072"/>
      </w:tabs>
      <w:spacing w:after="0" w:line="240" w:lineRule="auto"/>
    </w:pPr>
  </w:style>
  <w:style w:type="character" w:customStyle="1" w:styleId="En-tteCar">
    <w:name w:val="En-tête Car"/>
    <w:basedOn w:val="Policepardfaut"/>
    <w:link w:val="En-tte"/>
    <w:uiPriority w:val="99"/>
    <w:rsid w:val="00260A83"/>
  </w:style>
  <w:style w:type="paragraph" w:styleId="Pieddepage">
    <w:name w:val="footer"/>
    <w:basedOn w:val="Normal"/>
    <w:link w:val="PieddepageCar"/>
    <w:uiPriority w:val="99"/>
    <w:unhideWhenUsed/>
    <w:rsid w:val="00260A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0A83"/>
  </w:style>
  <w:style w:type="character" w:styleId="Lienhypertexte">
    <w:name w:val="Hyperlink"/>
    <w:basedOn w:val="Policepardfaut"/>
    <w:uiPriority w:val="99"/>
    <w:unhideWhenUsed/>
    <w:rsid w:val="00110C90"/>
    <w:rPr>
      <w:color w:val="408080" w:themeColor="hyperlink"/>
      <w:u w:val="single"/>
    </w:rPr>
  </w:style>
  <w:style w:type="paragraph" w:styleId="Sansinterligne">
    <w:name w:val="No Spacing"/>
    <w:uiPriority w:val="1"/>
    <w:qFormat/>
    <w:rsid w:val="00C10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3.xml"/><Relationship Id="rId18" Type="http://schemas.openxmlformats.org/officeDocument/2006/relationships/hyperlink" Target="http://www.lapalangrotte.sitew.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mailto:lapalangrotte@orange.fr"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associationamispalang.sitew.f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facebook.com/groups/lapalangrott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ralgan.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lapalangrotte.canalblog.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4.xm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erchaud\Downloads\Evolution%20nuit&#233;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erchaud\Documents\Palangrotte%20apr&#232;s%202012\Financier\2014\Bilan%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erchaud\Documents\Palangrotte%20apr&#232;s%202012\Financier\2014\Bilan%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erchaud\Documents\Palangrotte%20apr&#232;s%202012\Financier\compte%20r&#233;sultat%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erchaud\Documents\Palangrotte%20apr&#232;s%202012\Financier\compte%20r&#233;sultat%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200"/>
              <a:t>Evolution du nombre de nuitées</a:t>
            </a:r>
          </a:p>
        </c:rich>
      </c:tx>
      <c:overlay val="0"/>
    </c:title>
    <c:autoTitleDeleted val="0"/>
    <c:plotArea>
      <c:layout/>
      <c:barChart>
        <c:barDir val="col"/>
        <c:grouping val="clustered"/>
        <c:varyColors val="0"/>
        <c:ser>
          <c:idx val="0"/>
          <c:order val="0"/>
          <c:tx>
            <c:strRef>
              <c:f>'[Evolution nuitées.xlsx]Feuil1'!$A$2</c:f>
              <c:strCache>
                <c:ptCount val="1"/>
                <c:pt idx="0">
                  <c:v>nuitées</c:v>
                </c:pt>
              </c:strCache>
            </c:strRef>
          </c:tx>
          <c:invertIfNegative val="0"/>
          <c:cat>
            <c:strRef>
              <c:f>'[Evolution nuitées.xlsx]Feuil1'!$B$1:$E$1</c:f>
              <c:strCache>
                <c:ptCount val="4"/>
                <c:pt idx="0">
                  <c:v>2012</c:v>
                </c:pt>
                <c:pt idx="1">
                  <c:v>2013</c:v>
                </c:pt>
                <c:pt idx="2">
                  <c:v>2014</c:v>
                </c:pt>
                <c:pt idx="3">
                  <c:v>au 30/06/2015</c:v>
                </c:pt>
              </c:strCache>
            </c:strRef>
          </c:cat>
          <c:val>
            <c:numRef>
              <c:f>'[Evolution nuitées.xlsx]Feuil1'!$B$2:$E$2</c:f>
              <c:numCache>
                <c:formatCode>General</c:formatCode>
                <c:ptCount val="4"/>
                <c:pt idx="0">
                  <c:v>113</c:v>
                </c:pt>
                <c:pt idx="1">
                  <c:v>86</c:v>
                </c:pt>
                <c:pt idx="2">
                  <c:v>155</c:v>
                </c:pt>
                <c:pt idx="3">
                  <c:v>116</c:v>
                </c:pt>
              </c:numCache>
            </c:numRef>
          </c:val>
        </c:ser>
        <c:dLbls>
          <c:showLegendKey val="0"/>
          <c:showVal val="0"/>
          <c:showCatName val="0"/>
          <c:showSerName val="0"/>
          <c:showPercent val="0"/>
          <c:showBubbleSize val="0"/>
        </c:dLbls>
        <c:gapWidth val="150"/>
        <c:axId val="77075584"/>
        <c:axId val="77077504"/>
      </c:barChart>
      <c:catAx>
        <c:axId val="77075584"/>
        <c:scaling>
          <c:orientation val="minMax"/>
        </c:scaling>
        <c:delete val="0"/>
        <c:axPos val="b"/>
        <c:majorTickMark val="out"/>
        <c:minorTickMark val="none"/>
        <c:tickLblPos val="nextTo"/>
        <c:crossAx val="77077504"/>
        <c:crosses val="autoZero"/>
        <c:auto val="1"/>
        <c:lblAlgn val="ctr"/>
        <c:lblOffset val="100"/>
        <c:noMultiLvlLbl val="0"/>
      </c:catAx>
      <c:valAx>
        <c:axId val="77077504"/>
        <c:scaling>
          <c:orientation val="minMax"/>
        </c:scaling>
        <c:delete val="0"/>
        <c:axPos val="l"/>
        <c:majorGridlines/>
        <c:numFmt formatCode="General" sourceLinked="1"/>
        <c:majorTickMark val="out"/>
        <c:minorTickMark val="none"/>
        <c:tickLblPos val="nextTo"/>
        <c:crossAx val="770755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Calibri" panose="020F0502020204030204" pitchFamily="34" charset="0"/>
              </a:rPr>
              <a:t>Actif</a:t>
            </a:r>
            <a:r>
              <a:rPr lang="en-US" sz="1200" baseline="0">
                <a:latin typeface="Calibri" panose="020F0502020204030204" pitchFamily="34" charset="0"/>
              </a:rPr>
              <a:t> 2014</a:t>
            </a:r>
            <a:endParaRPr lang="en-US" sz="1200">
              <a:latin typeface="Calibri" panose="020F0502020204030204" pitchFamily="34" charset="0"/>
            </a:endParaRPr>
          </a:p>
        </c:rich>
      </c:tx>
      <c:overlay val="0"/>
    </c:title>
    <c:autoTitleDeleted val="0"/>
    <c:plotArea>
      <c:layout/>
      <c:pieChart>
        <c:varyColors val="1"/>
        <c:ser>
          <c:idx val="0"/>
          <c:order val="0"/>
          <c:tx>
            <c:strRef>
              <c:f>Feuil1!$B$4</c:f>
              <c:strCache>
                <c:ptCount val="1"/>
                <c:pt idx="0">
                  <c:v>31.12.2014</c:v>
                </c:pt>
              </c:strCache>
            </c:strRef>
          </c:tx>
          <c:dLbls>
            <c:dLbl>
              <c:idx val="0"/>
              <c:layout>
                <c:manualLayout>
                  <c:x val="-2.3500128195921594E-2"/>
                  <c:y val="-0.25049488437923279"/>
                </c:manualLayout>
              </c:layout>
              <c:tx>
                <c:rich>
                  <a:bodyPr/>
                  <a:lstStyle/>
                  <a:p>
                    <a:r>
                      <a:rPr lang="en-US">
                        <a:latin typeface="Calibri" panose="020F0502020204030204" pitchFamily="34" charset="0"/>
                      </a:rPr>
                      <a:t>Immo
91%</a:t>
                    </a:r>
                    <a:endParaRPr lang="en-US"/>
                  </a:p>
                </c:rich>
              </c:tx>
              <c:showLegendKey val="0"/>
              <c:showVal val="0"/>
              <c:showCatName val="1"/>
              <c:showSerName val="0"/>
              <c:showPercent val="1"/>
              <c:showBubbleSize val="0"/>
            </c:dLbl>
            <c:dLbl>
              <c:idx val="1"/>
              <c:layout>
                <c:manualLayout>
                  <c:x val="-0.13720677060138495"/>
                  <c:y val="0.13295205011723218"/>
                </c:manualLayout>
              </c:layout>
              <c:showLegendKey val="0"/>
              <c:showVal val="0"/>
              <c:showCatName val="1"/>
              <c:showSerName val="0"/>
              <c:showPercent val="1"/>
              <c:showBubbleSize val="0"/>
            </c:dLbl>
            <c:dLbl>
              <c:idx val="2"/>
              <c:delete val="1"/>
            </c:dLbl>
            <c:dLbl>
              <c:idx val="4"/>
              <c:layout>
                <c:manualLayout>
                  <c:x val="-0.18309318781467782"/>
                  <c:y val="-1.0182862944601061E-2"/>
                </c:manualLayout>
              </c:layout>
              <c:tx>
                <c:rich>
                  <a:bodyPr/>
                  <a:lstStyle/>
                  <a:p>
                    <a:r>
                      <a:rPr lang="en-US">
                        <a:latin typeface="Calibri" panose="020F0502020204030204" pitchFamily="34" charset="0"/>
                      </a:rPr>
                      <a:t>Disponible </a:t>
                    </a:r>
                  </a:p>
                  <a:p>
                    <a:r>
                      <a:rPr lang="en-US">
                        <a:latin typeface="Calibri" panose="020F0502020204030204" pitchFamily="34" charset="0"/>
                      </a:rPr>
                      <a:t>8%</a:t>
                    </a:r>
                    <a:endParaRPr lang="en-US"/>
                  </a:p>
                </c:rich>
              </c:tx>
              <c:showLegendKey val="0"/>
              <c:showVal val="0"/>
              <c:showCatName val="1"/>
              <c:showSerName val="0"/>
              <c:showPercent val="1"/>
              <c:showBubbleSize val="0"/>
            </c:dLbl>
            <c:txPr>
              <a:bodyPr/>
              <a:lstStyle/>
              <a:p>
                <a:pPr>
                  <a:defRPr>
                    <a:latin typeface="Calibri" panose="020F0502020204030204" pitchFamily="34" charset="0"/>
                  </a:defRPr>
                </a:pPr>
                <a:endParaRPr lang="fr-FR"/>
              </a:p>
            </c:txPr>
            <c:showLegendKey val="0"/>
            <c:showVal val="0"/>
            <c:showCatName val="1"/>
            <c:showSerName val="0"/>
            <c:showPercent val="1"/>
            <c:showBubbleSize val="0"/>
            <c:showLeaderLines val="1"/>
          </c:dLbls>
          <c:cat>
            <c:strRef>
              <c:f>Feuil1!$A$5:$A$9</c:f>
              <c:strCache>
                <c:ptCount val="5"/>
                <c:pt idx="0">
                  <c:v>Immobilisations</c:v>
                </c:pt>
                <c:pt idx="1">
                  <c:v>Matériel</c:v>
                </c:pt>
                <c:pt idx="2">
                  <c:v>Parts sociales</c:v>
                </c:pt>
                <c:pt idx="3">
                  <c:v>Créances</c:v>
                </c:pt>
                <c:pt idx="4">
                  <c:v>Disponibilités</c:v>
                </c:pt>
              </c:strCache>
            </c:strRef>
          </c:cat>
          <c:val>
            <c:numRef>
              <c:f>Feuil1!$B$5:$B$9</c:f>
              <c:numCache>
                <c:formatCode>General</c:formatCode>
                <c:ptCount val="5"/>
                <c:pt idx="0">
                  <c:v>65110</c:v>
                </c:pt>
                <c:pt idx="1">
                  <c:v>912</c:v>
                </c:pt>
                <c:pt idx="2">
                  <c:v>15</c:v>
                </c:pt>
                <c:pt idx="4">
                  <c:v>5302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latin typeface="Calibri" panose="020F0502020204030204" pitchFamily="34" charset="0"/>
              </a:rPr>
              <a:t>Passif</a:t>
            </a:r>
            <a:r>
              <a:rPr lang="en-US" sz="1200" baseline="0">
                <a:latin typeface="Calibri" panose="020F0502020204030204" pitchFamily="34" charset="0"/>
              </a:rPr>
              <a:t> 2014</a:t>
            </a:r>
            <a:endParaRPr lang="en-US" sz="1200">
              <a:latin typeface="Calibri" panose="020F0502020204030204" pitchFamily="34" charset="0"/>
            </a:endParaRPr>
          </a:p>
        </c:rich>
      </c:tx>
      <c:overlay val="0"/>
    </c:title>
    <c:autoTitleDeleted val="0"/>
    <c:plotArea>
      <c:layout/>
      <c:pieChart>
        <c:varyColors val="1"/>
        <c:ser>
          <c:idx val="0"/>
          <c:order val="0"/>
          <c:tx>
            <c:strRef>
              <c:f>Feuil1!$F$4</c:f>
              <c:strCache>
                <c:ptCount val="1"/>
                <c:pt idx="0">
                  <c:v>31.12.2014</c:v>
                </c:pt>
              </c:strCache>
            </c:strRef>
          </c:tx>
          <c:dLbls>
            <c:txPr>
              <a:bodyPr/>
              <a:lstStyle/>
              <a:p>
                <a:pPr>
                  <a:defRPr>
                    <a:latin typeface="Calibri" panose="020F0502020204030204" pitchFamily="34" charset="0"/>
                  </a:defRPr>
                </a:pPr>
                <a:endParaRPr lang="fr-FR"/>
              </a:p>
            </c:txPr>
            <c:showLegendKey val="0"/>
            <c:showVal val="0"/>
            <c:showCatName val="1"/>
            <c:showSerName val="0"/>
            <c:showPercent val="1"/>
            <c:showBubbleSize val="0"/>
            <c:showLeaderLines val="1"/>
          </c:dLbls>
          <c:cat>
            <c:strRef>
              <c:f>Feuil1!$E$5:$E$9</c:f>
              <c:strCache>
                <c:ptCount val="5"/>
                <c:pt idx="0">
                  <c:v>Fonds associatifs</c:v>
                </c:pt>
                <c:pt idx="1">
                  <c:v>Report à nouveau</c:v>
                </c:pt>
                <c:pt idx="2">
                  <c:v>Résultat de l’exercice</c:v>
                </c:pt>
                <c:pt idx="3">
                  <c:v>Emprunts bancaires</c:v>
                </c:pt>
                <c:pt idx="4">
                  <c:v>Prêt court terme</c:v>
                </c:pt>
              </c:strCache>
            </c:strRef>
          </c:cat>
          <c:val>
            <c:numRef>
              <c:f>Feuil1!$F$5:$F$9</c:f>
              <c:numCache>
                <c:formatCode>General</c:formatCode>
                <c:ptCount val="5"/>
                <c:pt idx="0">
                  <c:v>46667</c:v>
                </c:pt>
                <c:pt idx="1">
                  <c:v>3631</c:v>
                </c:pt>
                <c:pt idx="2">
                  <c:v>3081</c:v>
                </c:pt>
                <c:pt idx="3">
                  <c:v>4302</c:v>
                </c:pt>
                <c:pt idx="4">
                  <c:v>13658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200">
                <a:latin typeface="Calibri" panose="020F0502020204030204" pitchFamily="34" charset="0"/>
              </a:rPr>
              <a:t>Dépenses 2014</a:t>
            </a:r>
          </a:p>
        </c:rich>
      </c:tx>
      <c:overlay val="0"/>
    </c:title>
    <c:autoTitleDeleted val="0"/>
    <c:plotArea>
      <c:layout/>
      <c:pieChart>
        <c:varyColors val="1"/>
        <c:ser>
          <c:idx val="0"/>
          <c:order val="0"/>
          <c:dLbls>
            <c:dLbl>
              <c:idx val="0"/>
              <c:layout>
                <c:manualLayout>
                  <c:x val="-0.22127821522309712"/>
                  <c:y val="1.3877223680373287E-2"/>
                </c:manualLayout>
              </c:layout>
              <c:tx>
                <c:rich>
                  <a:bodyPr/>
                  <a:lstStyle/>
                  <a:p>
                    <a:r>
                      <a:rPr lang="en-US">
                        <a:latin typeface="Calibri" panose="020F0502020204030204" pitchFamily="34" charset="0"/>
                      </a:rPr>
                      <a:t>Touristes 
5%</a:t>
                    </a:r>
                    <a:endParaRPr lang="en-US"/>
                  </a:p>
                </c:rich>
              </c:tx>
              <c:showLegendKey val="0"/>
              <c:showVal val="0"/>
              <c:showCatName val="1"/>
              <c:showSerName val="0"/>
              <c:showPercent val="1"/>
              <c:showBubbleSize val="0"/>
            </c:dLbl>
            <c:dLbl>
              <c:idx val="1"/>
              <c:tx>
                <c:rich>
                  <a:bodyPr/>
                  <a:lstStyle/>
                  <a:p>
                    <a:r>
                      <a:rPr lang="en-US">
                        <a:latin typeface="Calibri" panose="020F0502020204030204" pitchFamily="34" charset="0"/>
                      </a:rPr>
                      <a:t>énergies
3%</a:t>
                    </a:r>
                    <a:endParaRPr lang="en-US"/>
                  </a:p>
                </c:rich>
              </c:tx>
              <c:showLegendKey val="0"/>
              <c:showVal val="0"/>
              <c:showCatName val="1"/>
              <c:showSerName val="0"/>
              <c:showPercent val="1"/>
              <c:showBubbleSize val="0"/>
            </c:dLbl>
            <c:dLbl>
              <c:idx val="2"/>
              <c:tx>
                <c:rich>
                  <a:bodyPr/>
                  <a:lstStyle/>
                  <a:p>
                    <a:r>
                      <a:rPr lang="en-US">
                        <a:latin typeface="Calibri" panose="020F0502020204030204" pitchFamily="34" charset="0"/>
                      </a:rPr>
                      <a:t>Entretien 
5%</a:t>
                    </a:r>
                    <a:endParaRPr lang="en-US"/>
                  </a:p>
                </c:rich>
              </c:tx>
              <c:showLegendKey val="0"/>
              <c:showVal val="0"/>
              <c:showCatName val="1"/>
              <c:showSerName val="0"/>
              <c:showPercent val="1"/>
              <c:showBubbleSize val="0"/>
            </c:dLbl>
            <c:dLbl>
              <c:idx val="3"/>
              <c:layout>
                <c:manualLayout>
                  <c:x val="0.18624299823297677"/>
                  <c:y val="0.14306756017789829"/>
                </c:manualLayout>
              </c:layout>
              <c:showLegendKey val="0"/>
              <c:showVal val="0"/>
              <c:showCatName val="1"/>
              <c:showSerName val="0"/>
              <c:showPercent val="1"/>
              <c:showBubbleSize val="0"/>
            </c:dLbl>
            <c:dLbl>
              <c:idx val="4"/>
              <c:layout>
                <c:manualLayout>
                  <c:x val="2.5997080077946036E-3"/>
                  <c:y val="0.11962107088297555"/>
                </c:manualLayout>
              </c:layout>
              <c:showLegendKey val="0"/>
              <c:showVal val="0"/>
              <c:showCatName val="1"/>
              <c:showSerName val="0"/>
              <c:showPercent val="1"/>
              <c:showBubbleSize val="0"/>
            </c:dLbl>
            <c:dLbl>
              <c:idx val="5"/>
              <c:tx>
                <c:rich>
                  <a:bodyPr/>
                  <a:lstStyle/>
                  <a:p>
                    <a:r>
                      <a:rPr lang="en-US">
                        <a:latin typeface="Calibri" panose="020F0502020204030204" pitchFamily="34" charset="0"/>
                      </a:rPr>
                      <a:t>Tables maraich.
20%</a:t>
                    </a:r>
                    <a:endParaRPr lang="en-US"/>
                  </a:p>
                </c:rich>
              </c:tx>
              <c:showLegendKey val="0"/>
              <c:showVal val="0"/>
              <c:showCatName val="1"/>
              <c:showSerName val="0"/>
              <c:showPercent val="1"/>
              <c:showBubbleSize val="0"/>
            </c:dLbl>
            <c:dLbl>
              <c:idx val="6"/>
              <c:tx>
                <c:rich>
                  <a:bodyPr/>
                  <a:lstStyle/>
                  <a:p>
                    <a:r>
                      <a:rPr lang="en-US">
                        <a:latin typeface="Calibri" panose="020F0502020204030204" pitchFamily="34" charset="0"/>
                      </a:rPr>
                      <a:t>Frais</a:t>
                    </a:r>
                    <a:r>
                      <a:rPr lang="en-US" baseline="0">
                        <a:latin typeface="Calibri" panose="020F0502020204030204" pitchFamily="34" charset="0"/>
                      </a:rPr>
                      <a:t> bancaires</a:t>
                    </a:r>
                    <a:r>
                      <a:rPr lang="en-US">
                        <a:latin typeface="Calibri" panose="020F0502020204030204" pitchFamily="34" charset="0"/>
                      </a:rPr>
                      <a:t>
5%</a:t>
                    </a:r>
                    <a:endParaRPr lang="en-US"/>
                  </a:p>
                </c:rich>
              </c:tx>
              <c:showLegendKey val="0"/>
              <c:showVal val="0"/>
              <c:showCatName val="1"/>
              <c:showSerName val="0"/>
              <c:showPercent val="1"/>
              <c:showBubbleSize val="0"/>
            </c:dLbl>
            <c:dLbl>
              <c:idx val="7"/>
              <c:tx>
                <c:rich>
                  <a:bodyPr/>
                  <a:lstStyle/>
                  <a:p>
                    <a:r>
                      <a:rPr lang="en-US">
                        <a:latin typeface="Calibri" panose="020F0502020204030204" pitchFamily="34" charset="0"/>
                      </a:rPr>
                      <a:t>Construct. toilettes
45%</a:t>
                    </a:r>
                    <a:endParaRPr lang="en-US"/>
                  </a:p>
                </c:rich>
              </c:tx>
              <c:showLegendKey val="0"/>
              <c:showVal val="0"/>
              <c:showCatName val="1"/>
              <c:showSerName val="0"/>
              <c:showPercent val="1"/>
              <c:showBubbleSize val="0"/>
            </c:dLbl>
            <c:txPr>
              <a:bodyPr/>
              <a:lstStyle/>
              <a:p>
                <a:pPr>
                  <a:defRPr>
                    <a:latin typeface="Calibri" panose="020F0502020204030204" pitchFamily="34" charset="0"/>
                  </a:defRPr>
                </a:pPr>
                <a:endParaRPr lang="fr-FR"/>
              </a:p>
            </c:txPr>
            <c:showLegendKey val="0"/>
            <c:showVal val="0"/>
            <c:showCatName val="1"/>
            <c:showSerName val="0"/>
            <c:showPercent val="1"/>
            <c:showBubbleSize val="0"/>
            <c:showLeaderLines val="1"/>
          </c:dLbls>
          <c:cat>
            <c:strRef>
              <c:f>Feuil1!$A$4:$A$11</c:f>
              <c:strCache>
                <c:ptCount val="8"/>
                <c:pt idx="0">
                  <c:v>Touristes alimentation/activités</c:v>
                </c:pt>
                <c:pt idx="1">
                  <c:v>Eau - gaz - électicité</c:v>
                </c:pt>
                <c:pt idx="2">
                  <c:v>Entretien petit matériel</c:v>
                </c:pt>
                <c:pt idx="3">
                  <c:v>Frais divers</c:v>
                </c:pt>
                <c:pt idx="4">
                  <c:v>Personnel</c:v>
                </c:pt>
                <c:pt idx="5">
                  <c:v>Tables maraichage</c:v>
                </c:pt>
                <c:pt idx="6">
                  <c:v>Intérêts &amp; frais bancaires</c:v>
                </c:pt>
                <c:pt idx="7">
                  <c:v>Construction toilettes</c:v>
                </c:pt>
              </c:strCache>
            </c:strRef>
          </c:cat>
          <c:val>
            <c:numRef>
              <c:f>Feuil1!$B$4:$B$11</c:f>
              <c:numCache>
                <c:formatCode>_-* #,##0\ _€_-;\-* #,##0\ _€_-;_-* "-"??\ _€_-;_-@_-</c:formatCode>
                <c:ptCount val="8"/>
                <c:pt idx="0">
                  <c:v>377</c:v>
                </c:pt>
                <c:pt idx="1">
                  <c:v>224</c:v>
                </c:pt>
                <c:pt idx="2">
                  <c:v>393</c:v>
                </c:pt>
                <c:pt idx="3">
                  <c:v>59</c:v>
                </c:pt>
                <c:pt idx="4">
                  <c:v>1186</c:v>
                </c:pt>
                <c:pt idx="5">
                  <c:v>1561</c:v>
                </c:pt>
                <c:pt idx="6">
                  <c:v>408</c:v>
                </c:pt>
                <c:pt idx="7">
                  <c:v>3413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Calibri" panose="020F0502020204030204" pitchFamily="34" charset="0"/>
              </a:defRPr>
            </a:pPr>
            <a:r>
              <a:rPr lang="fr-FR" sz="1200">
                <a:latin typeface="Calibri" panose="020F0502020204030204" pitchFamily="34" charset="0"/>
              </a:rPr>
              <a:t>Recettes 2014</a:t>
            </a:r>
          </a:p>
        </c:rich>
      </c:tx>
      <c:overlay val="0"/>
    </c:title>
    <c:autoTitleDeleted val="0"/>
    <c:plotArea>
      <c:layout/>
      <c:pieChart>
        <c:varyColors val="1"/>
        <c:ser>
          <c:idx val="0"/>
          <c:order val="0"/>
          <c:dLbls>
            <c:dLbl>
              <c:idx val="2"/>
              <c:tx>
                <c:rich>
                  <a:bodyPr/>
                  <a:lstStyle/>
                  <a:p>
                    <a:r>
                      <a:rPr lang="en-US">
                        <a:latin typeface="Calibri" panose="020F0502020204030204" pitchFamily="34" charset="0"/>
                      </a:rPr>
                      <a:t>Dons et produits exception.
7%</a:t>
                    </a:r>
                    <a:endParaRPr lang="en-US"/>
                  </a:p>
                </c:rich>
              </c:tx>
              <c:showLegendKey val="0"/>
              <c:showVal val="0"/>
              <c:showCatName val="1"/>
              <c:showSerName val="0"/>
              <c:showPercent val="1"/>
              <c:showBubbleSize val="0"/>
            </c:dLbl>
            <c:txPr>
              <a:bodyPr/>
              <a:lstStyle/>
              <a:p>
                <a:pPr>
                  <a:defRPr>
                    <a:latin typeface="Calibri" panose="020F0502020204030204" pitchFamily="34" charset="0"/>
                  </a:defRPr>
                </a:pPr>
                <a:endParaRPr lang="fr-FR"/>
              </a:p>
            </c:txPr>
            <c:showLegendKey val="0"/>
            <c:showVal val="0"/>
            <c:showCatName val="1"/>
            <c:showSerName val="0"/>
            <c:showPercent val="1"/>
            <c:showBubbleSize val="0"/>
            <c:showLeaderLines val="1"/>
          </c:dLbls>
          <c:cat>
            <c:strRef>
              <c:f>Feuil1!$E$4:$E$10</c:f>
              <c:strCache>
                <c:ptCount val="7"/>
                <c:pt idx="0">
                  <c:v>Touristes</c:v>
                </c:pt>
                <c:pt idx="1">
                  <c:v>Cotisations</c:v>
                </c:pt>
                <c:pt idx="2">
                  <c:v>Dons et produits exceptionnels</c:v>
                </c:pt>
                <c:pt idx="6">
                  <c:v>Subventions</c:v>
                </c:pt>
              </c:strCache>
            </c:strRef>
          </c:cat>
          <c:val>
            <c:numRef>
              <c:f>Feuil1!$F$4:$F$10</c:f>
              <c:numCache>
                <c:formatCode>_-* #,##0\ _€_-;\-* #,##0\ _€_-;_-* "-"??\ _€_-;_-@_-</c:formatCode>
                <c:ptCount val="7"/>
                <c:pt idx="0">
                  <c:v>2140</c:v>
                </c:pt>
                <c:pt idx="1">
                  <c:v>1050</c:v>
                </c:pt>
                <c:pt idx="2">
                  <c:v>718</c:v>
                </c:pt>
                <c:pt idx="6">
                  <c:v>6794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Spring">
  <a:themeElements>
    <a:clrScheme name="Spring">
      <a:dk1>
        <a:sysClr val="windowText" lastClr="000000"/>
      </a:dk1>
      <a:lt1>
        <a:sysClr val="window" lastClr="FFFFFF"/>
      </a:lt1>
      <a:dk2>
        <a:srgbClr val="66822D"/>
      </a:dk2>
      <a:lt2>
        <a:srgbClr val="BEEA73"/>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Spring">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pring">
      <a:fillStyleLst>
        <a:solidFill>
          <a:schemeClr val="phClr"/>
        </a:solidFill>
        <a:gradFill rotWithShape="1">
          <a:gsLst>
            <a:gs pos="0">
              <a:schemeClr val="phClr">
                <a:tint val="70000"/>
                <a:lumMod val="110000"/>
              </a:schemeClr>
            </a:gs>
            <a:gs pos="100000">
              <a:schemeClr val="phClr">
                <a:tint val="100000"/>
                <a:shade val="85000"/>
                <a:lumMod val="80000"/>
              </a:schemeClr>
            </a:gs>
          </a:gsLst>
          <a:lin ang="5400000" scaled="1"/>
        </a:gradFill>
        <a:gradFill rotWithShape="1">
          <a:gsLst>
            <a:gs pos="0">
              <a:schemeClr val="phClr">
                <a:tint val="97000"/>
                <a:satMod val="100000"/>
                <a:lumMod val="110000"/>
              </a:schemeClr>
            </a:gs>
            <a:gs pos="100000">
              <a:schemeClr val="phClr">
                <a:shade val="85000"/>
                <a:lumMod val="8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100000"/>
                <a:hueMod val="100000"/>
                <a:satMod val="106000"/>
                <a:lumMod val="100000"/>
              </a:schemeClr>
            </a:gs>
            <a:gs pos="88000">
              <a:schemeClr val="phClr">
                <a:tint val="90000"/>
                <a:shade val="68000"/>
                <a:hueMod val="100000"/>
                <a:satMod val="114000"/>
                <a:lumMod val="74000"/>
              </a:schemeClr>
            </a:gs>
          </a:gsLst>
          <a:lin ang="5400000" scaled="1"/>
        </a:gradFill>
        <a:gradFill rotWithShape="1">
          <a:gsLst>
            <a:gs pos="0">
              <a:schemeClr val="phClr">
                <a:tint val="94000"/>
                <a:shade val="100000"/>
                <a:hueMod val="100000"/>
                <a:satMod val="118000"/>
                <a:lumMod val="100000"/>
              </a:schemeClr>
            </a:gs>
            <a:gs pos="100000">
              <a:schemeClr val="phClr">
                <a:tint val="98000"/>
                <a:shade val="68000"/>
                <a:hueMod val="100000"/>
                <a:satMod val="118000"/>
                <a:lumMod val="82000"/>
              </a:schemeClr>
            </a:gs>
          </a:gsLst>
          <a:path path="circle">
            <a:fillToRect l="50000" t="5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16</Pages>
  <Words>2428</Words>
  <Characters>13359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Approche globale du tourisme responsable…</vt:lpstr>
    </vt:vector>
  </TitlesOfParts>
  <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Approche globale du tourisme responsable…</dc:title>
  <dc:subject>Assemblée générale de l’Association les Amis de la Palangrotte et du Sénégal du 4 Juillet 2015</dc:subject>
  <dc:creator>Ferchaud</dc:creator>
  <cp:lastModifiedBy>Ferchaud</cp:lastModifiedBy>
  <cp:revision>24</cp:revision>
  <cp:lastPrinted>2015-07-01T09:09:00Z</cp:lastPrinted>
  <dcterms:created xsi:type="dcterms:W3CDTF">2015-06-14T07:56:00Z</dcterms:created>
  <dcterms:modified xsi:type="dcterms:W3CDTF">2015-07-01T10:16:00Z</dcterms:modified>
</cp:coreProperties>
</file>